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37DB" w:rsidRDefault="003537DB">
      <w:pPr>
        <w:jc w:val="center"/>
        <w:rPr>
          <w:rFonts w:ascii="URW Palladio L" w:hAnsi="URW Palladio L"/>
          <w:b/>
          <w:bCs/>
          <w:sz w:val="48"/>
          <w:szCs w:val="48"/>
        </w:rPr>
      </w:pPr>
      <w:r>
        <w:rPr>
          <w:rFonts w:ascii="URW Palladio L" w:hAnsi="URW Palladio L"/>
          <w:b/>
          <w:bCs/>
          <w:sz w:val="48"/>
          <w:szCs w:val="48"/>
        </w:rPr>
        <w:t>Straw Tube Acceptance Checks</w:t>
      </w:r>
    </w:p>
    <w:p w:rsidR="00000000" w:rsidRPr="003537DB" w:rsidRDefault="007C0F53">
      <w:pPr>
        <w:jc w:val="center"/>
        <w:rPr>
          <w:rFonts w:ascii="URW Palladio L" w:eastAsia="URW Palladio L" w:hAnsi="URW Palladio L"/>
          <w:bCs/>
          <w:kern w:val="48"/>
          <w:sz w:val="32"/>
          <w:szCs w:val="48"/>
        </w:rPr>
      </w:pPr>
      <w:r>
        <w:rPr>
          <w:rFonts w:ascii="URW Palladio L" w:eastAsia="URW Palladio L" w:hAnsi="URW Palladio L"/>
          <w:bCs/>
          <w:kern w:val="48"/>
          <w:sz w:val="32"/>
          <w:szCs w:val="48"/>
        </w:rPr>
        <w:t>Version 1-</w:t>
      </w:r>
      <w:r w:rsidR="003537DB" w:rsidRPr="003537DB">
        <w:rPr>
          <w:rFonts w:ascii="URW Palladio L" w:eastAsia="URW Palladio L" w:hAnsi="URW Palladio L"/>
          <w:bCs/>
          <w:kern w:val="48"/>
          <w:sz w:val="32"/>
          <w:szCs w:val="48"/>
        </w:rPr>
        <w:t>19 May 2010</w:t>
      </w:r>
    </w:p>
    <w:p w:rsidR="00000000" w:rsidRDefault="007C0F53">
      <w:pPr>
        <w:jc w:val="center"/>
        <w:rPr>
          <w:rFonts w:ascii="URW Palladio L" w:hAnsi="URW Palladio L"/>
          <w:sz w:val="48"/>
          <w:szCs w:val="48"/>
        </w:rPr>
      </w:pPr>
    </w:p>
    <w:p w:rsidR="00000000" w:rsidRDefault="007C0F53">
      <w:pPr>
        <w:numPr>
          <w:ilvl w:val="0"/>
          <w:numId w:val="1"/>
        </w:numPr>
        <w:rPr>
          <w:rFonts w:ascii="URW Palladio L" w:hAnsi="URW Palladio L"/>
          <w:sz w:val="36"/>
          <w:szCs w:val="36"/>
        </w:rPr>
      </w:pPr>
      <w:r>
        <w:rPr>
          <w:rFonts w:ascii="URW Palladio L" w:hAnsi="URW Palladio L"/>
          <w:sz w:val="36"/>
          <w:szCs w:val="36"/>
        </w:rPr>
        <w:t>Visually inspect each tube thoroughly making sure there are no blemishes such as glue spots or dents.  If there are, circle them with a permanent marker so that they can be easily spotted during future inspections, and put</w:t>
      </w:r>
      <w:r>
        <w:rPr>
          <w:rFonts w:ascii="URW Palladio L" w:hAnsi="URW Palladio L"/>
          <w:sz w:val="36"/>
          <w:szCs w:val="36"/>
        </w:rPr>
        <w:t xml:space="preserve"> them in the rejection box.</w:t>
      </w:r>
    </w:p>
    <w:p w:rsidR="00000000" w:rsidRDefault="00DA4CD2">
      <w:pPr>
        <w:rPr>
          <w:rFonts w:ascii="URW Palladio L" w:hAnsi="URW Palladio L"/>
        </w:rPr>
      </w:pPr>
      <w:r>
        <w:rPr>
          <w:noProof/>
          <w:lang w:eastAsia="en-US" w:bidi="ar-SA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742565" cy="2056765"/>
            <wp:effectExtent l="25400" t="0" r="63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205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7C0F53">
      <w:pPr>
        <w:numPr>
          <w:ilvl w:val="0"/>
          <w:numId w:val="1"/>
        </w:numPr>
        <w:rPr>
          <w:rFonts w:ascii="URW Palladio L" w:hAnsi="URW Palladio L"/>
          <w:sz w:val="36"/>
          <w:szCs w:val="36"/>
        </w:rPr>
      </w:pPr>
      <w:r>
        <w:rPr>
          <w:rFonts w:ascii="URW Palladio L" w:hAnsi="URW Palladio L"/>
          <w:sz w:val="36"/>
          <w:szCs w:val="36"/>
        </w:rPr>
        <w:t>Roll the tube across a clean, flat table to make sure it is completely cylindrical.  If the tube favors one side by rolling to a certain position, reject it.</w:t>
      </w:r>
    </w:p>
    <w:p w:rsidR="00000000" w:rsidRDefault="00DA4CD2">
      <w:pPr>
        <w:rPr>
          <w:rFonts w:ascii="URW Palladio L" w:hAnsi="URW Palladio L"/>
        </w:rPr>
      </w:pPr>
      <w:r>
        <w:rPr>
          <w:noProof/>
          <w:lang w:eastAsia="en-US"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742565" cy="2056765"/>
            <wp:effectExtent l="25400" t="0" r="63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205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7C0F53">
      <w:pPr>
        <w:numPr>
          <w:ilvl w:val="0"/>
          <w:numId w:val="1"/>
        </w:numPr>
        <w:rPr>
          <w:rFonts w:ascii="URW Palladio L" w:hAnsi="URW Palladio L"/>
          <w:sz w:val="36"/>
          <w:szCs w:val="36"/>
        </w:rPr>
      </w:pPr>
      <w:r>
        <w:rPr>
          <w:rFonts w:ascii="URW Palladio L" w:hAnsi="URW Palladio L"/>
          <w:sz w:val="36"/>
          <w:szCs w:val="36"/>
        </w:rPr>
        <w:t>Push the tube lightly up against the straightedge to see if the tu</w:t>
      </w:r>
      <w:r>
        <w:rPr>
          <w:rFonts w:ascii="URW Palladio L" w:hAnsi="URW Palladio L"/>
          <w:sz w:val="36"/>
          <w:szCs w:val="36"/>
        </w:rPr>
        <w:t xml:space="preserve">be is bowed.  Rotate it to make sure that it is not bowed in </w:t>
      </w:r>
      <w:proofErr w:type="gramStart"/>
      <w:r>
        <w:rPr>
          <w:rFonts w:ascii="URW Palladio L" w:hAnsi="URW Palladio L"/>
          <w:sz w:val="36"/>
          <w:szCs w:val="36"/>
        </w:rPr>
        <w:t>any</w:t>
      </w:r>
      <w:proofErr w:type="gramEnd"/>
      <w:r>
        <w:rPr>
          <w:rFonts w:ascii="URW Palladio L" w:hAnsi="URW Palladio L"/>
          <w:sz w:val="36"/>
          <w:szCs w:val="36"/>
        </w:rPr>
        <w:t xml:space="preserve"> direction.  If the tube separates from the straightedge, try to fit the 0.1” dowel in between the tube and the </w:t>
      </w:r>
      <w:proofErr w:type="gramStart"/>
      <w:r>
        <w:rPr>
          <w:rFonts w:ascii="URW Palladio L" w:hAnsi="URW Palladio L"/>
          <w:sz w:val="36"/>
          <w:szCs w:val="36"/>
        </w:rPr>
        <w:t>straightedge</w:t>
      </w:r>
      <w:proofErr w:type="gramEnd"/>
      <w:r>
        <w:rPr>
          <w:rFonts w:ascii="URW Palladio L" w:hAnsi="URW Palladio L"/>
          <w:sz w:val="36"/>
          <w:szCs w:val="36"/>
        </w:rPr>
        <w:t xml:space="preserve"> as this is the maximum amount of bow that can be tolerated.  If it </w:t>
      </w:r>
      <w:r>
        <w:rPr>
          <w:rFonts w:ascii="URW Palladio L" w:hAnsi="URW Palladio L"/>
          <w:sz w:val="36"/>
          <w:szCs w:val="36"/>
        </w:rPr>
        <w:t>fits without pushing the tube away, reject the tube.</w:t>
      </w:r>
    </w:p>
    <w:p w:rsidR="00000000" w:rsidRDefault="00DA4CD2">
      <w:pPr>
        <w:rPr>
          <w:rFonts w:ascii="URW Palladio L" w:hAnsi="URW Palladio L"/>
        </w:rPr>
      </w:pPr>
      <w:r>
        <w:rPr>
          <w:noProof/>
          <w:lang w:eastAsia="en-US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742565" cy="2056765"/>
            <wp:effectExtent l="25400" t="0" r="63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205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DA4CD2">
      <w:pPr>
        <w:rPr>
          <w:rFonts w:ascii="URW Palladio L" w:hAnsi="URW Palladio L"/>
        </w:rPr>
      </w:pPr>
      <w:r>
        <w:rPr>
          <w:noProof/>
          <w:lang w:eastAsia="en-US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742565" cy="2056765"/>
            <wp:effectExtent l="25400" t="0" r="63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205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7C0F53">
      <w:pPr>
        <w:rPr>
          <w:rFonts w:ascii="URW Palladio L" w:hAnsi="URW Palladio L"/>
        </w:rPr>
      </w:pPr>
    </w:p>
    <w:p w:rsidR="00000000" w:rsidRDefault="007C0F53">
      <w:pPr>
        <w:rPr>
          <w:rFonts w:ascii="URW Palladio L" w:hAnsi="URW Palladio L"/>
        </w:rPr>
      </w:pPr>
    </w:p>
    <w:p w:rsidR="00000000" w:rsidRDefault="007C0F53">
      <w:pPr>
        <w:rPr>
          <w:rFonts w:ascii="URW Palladio L" w:hAnsi="URW Palladio L"/>
        </w:rPr>
      </w:pPr>
    </w:p>
    <w:p w:rsidR="00000000" w:rsidRDefault="007C0F53">
      <w:pPr>
        <w:rPr>
          <w:rFonts w:ascii="URW Palladio L" w:hAnsi="URW Palladio L"/>
        </w:rPr>
      </w:pPr>
    </w:p>
    <w:p w:rsidR="00000000" w:rsidRDefault="007C0F53">
      <w:pPr>
        <w:rPr>
          <w:rFonts w:ascii="URW Palladio L" w:hAnsi="URW Palladio L"/>
          <w:sz w:val="36"/>
          <w:szCs w:val="36"/>
        </w:rPr>
      </w:pPr>
      <w:r>
        <w:rPr>
          <w:rFonts w:ascii="URW Palladio L" w:hAnsi="URW Palladio L"/>
          <w:sz w:val="36"/>
          <w:szCs w:val="36"/>
        </w:rPr>
        <w:t xml:space="preserve"> </w:t>
      </w:r>
    </w:p>
    <w:p w:rsidR="00000000" w:rsidRDefault="007C0F53">
      <w:pPr>
        <w:numPr>
          <w:ilvl w:val="0"/>
          <w:numId w:val="1"/>
        </w:numPr>
        <w:rPr>
          <w:rFonts w:ascii="URW Palladio L" w:hAnsi="URW Palladio L"/>
          <w:sz w:val="36"/>
          <w:szCs w:val="36"/>
        </w:rPr>
      </w:pPr>
      <w:r>
        <w:rPr>
          <w:rFonts w:ascii="URW Palladio L" w:hAnsi="URW Palladio L"/>
          <w:sz w:val="36"/>
          <w:szCs w:val="36"/>
        </w:rPr>
        <w:t>Allow the tube to fall slowly through the 0.7” aperture in the donut onto a pad on the floor.  If the cross section of the tube is oval at any point, the tube will stick in the aperture.  Rejec</w:t>
      </w:r>
      <w:r>
        <w:rPr>
          <w:rFonts w:ascii="URW Palladio L" w:hAnsi="URW Palladio L"/>
          <w:sz w:val="36"/>
          <w:szCs w:val="36"/>
        </w:rPr>
        <w:t>t the tube if gravity (and a small amount of wiggling to make sure it is not something about the angle of the donut) is not sufficient to make the tube fall through.</w:t>
      </w:r>
    </w:p>
    <w:p w:rsidR="00000000" w:rsidRDefault="007C0F53">
      <w:pPr>
        <w:rPr>
          <w:rFonts w:ascii="URW Palladio L" w:hAnsi="URW Palladio L"/>
          <w:sz w:val="36"/>
          <w:szCs w:val="36"/>
        </w:rPr>
      </w:pPr>
      <w:r>
        <w:rPr>
          <w:rFonts w:ascii="URW Palladio L" w:hAnsi="URW Palladio L"/>
          <w:sz w:val="36"/>
          <w:szCs w:val="36"/>
        </w:rPr>
        <w:t xml:space="preserve"> </w:t>
      </w:r>
    </w:p>
    <w:p w:rsidR="00000000" w:rsidRPr="003537DB" w:rsidRDefault="00DA4CD2" w:rsidP="003537DB">
      <w:pPr>
        <w:numPr>
          <w:ilvl w:val="0"/>
          <w:numId w:val="1"/>
        </w:numPr>
        <w:rPr>
          <w:rFonts w:ascii="URW Palladio L" w:hAnsi="URW Palladio L"/>
        </w:rPr>
      </w:pPr>
      <w:r>
        <w:rPr>
          <w:noProof/>
          <w:lang w:eastAsia="en-US"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742565" cy="3656965"/>
            <wp:effectExtent l="2540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3656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0F53" w:rsidRPr="003537DB">
        <w:rPr>
          <w:rFonts w:ascii="URW Palladio L" w:hAnsi="URW Palladio L"/>
          <w:sz w:val="36"/>
          <w:szCs w:val="36"/>
        </w:rPr>
        <w:t>Finally, give each tube one more visual check before putting them in the box of good s</w:t>
      </w:r>
      <w:r w:rsidR="007C0F53" w:rsidRPr="003537DB">
        <w:rPr>
          <w:rFonts w:ascii="URW Palladio L" w:hAnsi="URW Palladio L"/>
          <w:sz w:val="36"/>
          <w:szCs w:val="36"/>
        </w:rPr>
        <w:t>traws.  Stack them neatly, being careful not to crush any of the other tubes.</w:t>
      </w:r>
    </w:p>
    <w:sectPr w:rsidR="00000000" w:rsidRPr="003537DB">
      <w:pgSz w:w="12240" w:h="15840"/>
      <w:pgMar w:top="1134" w:right="1134" w:bottom="1134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URW Palladio L">
    <w:altName w:val="Times New Roman"/>
    <w:charset w:val="8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80"/>
    <w:family w:val="roman"/>
    <w:pitch w:val="variable"/>
    <w:sig w:usb0="00000000" w:usb1="00000000" w:usb2="00000000" w:usb3="00000000" w:csb0="00000000" w:csb1="00000000"/>
  </w:font>
  <w:font w:name="DejaVu LGC Sans"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URW Palladio L" w:hAnsi="URW Palladio 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URW Palladio L" w:hAnsi="URW Palladio 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URW Palladio L" w:hAnsi="URW Palladio 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URW Palladio L" w:hAnsi="URW Palladio 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URW Palladio L" w:hAnsi="URW Palladio 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URW Palladio L" w:hAnsi="URW Palladio 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URW Palladio L" w:hAnsi="URW Palladio 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URW Palladio L" w:hAnsi="URW Palladio 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URW Palladio L" w:hAnsi="URW Palladio 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revisionView w:insDel="0" w:formatting="0"/>
  <w:defaultTabStop w:val="709"/>
  <w:defaultTableStyle w:val="Default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</w:footnotePr>
  <w:compat>
    <w:spaceForUL/>
    <w:balanceSingleByteDoubleByteWidth/>
    <w:doNotLeaveBackslashAlone/>
    <w:ulTrailSpace/>
    <w:adjustLineHeightInTable/>
  </w:compat>
  <w:rsids>
    <w:rsidRoot w:val="00117C3F"/>
    <w:rsid w:val="00117C3F"/>
    <w:rsid w:val="003537DB"/>
    <w:rsid w:val="007C0F53"/>
    <w:rsid w:val="00DA4CD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Default">
    <w:name w:val="Default"/>
    <w:qFormat/>
    <w:pPr>
      <w:widowControl w:val="0"/>
      <w:suppressAutoHyphens/>
    </w:pPr>
    <w:rPr>
      <w:rFonts w:ascii="Liberation Serif" w:eastAsia="DejaVu LGC Sans" w:hAnsi="Liberation Serif" w:cs="DejaVu LGC Sans"/>
      <w:kern w:val="1"/>
      <w:sz w:val="24"/>
      <w:szCs w:val="24"/>
      <w:lang w:eastAsia="hi-IN" w:bidi="hi-IN"/>
    </w:rPr>
  </w:style>
  <w:style w:type="character" w:default="1" w:styleId="Absatz-Standardschriftart">
    <w:name w:val="Absatz-Standardschriftar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Pr>
      <w:rFonts w:ascii="URW Palladio L" w:hAnsi="URW Palladio L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196</Words>
  <Characters>1119</Characters>
  <Application>Microsoft Macintosh Word</Application>
  <DocSecurity>0</DocSecurity>
  <Lines>9</Lines>
  <Paragraphs>2</Paragraphs>
  <ScaleCrop>false</ScaleCrop>
  <Company>Carnegie Mellon University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Meyer</dc:creator>
  <cp:keywords/>
  <cp:lastModifiedBy>Curtis Meyer</cp:lastModifiedBy>
  <cp:revision>4</cp:revision>
  <cp:lastPrinted>1601-01-01T00:00:00Z</cp:lastPrinted>
  <dcterms:created xsi:type="dcterms:W3CDTF">2010-05-19T17:51:00Z</dcterms:created>
  <dcterms:modified xsi:type="dcterms:W3CDTF">2010-05-19T20:41:00Z</dcterms:modified>
</cp:coreProperties>
</file>