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80" w:type="dxa"/>
          <w:right w:w="80" w:type="dxa"/>
        </w:tblCellMar>
        <w:tblLook w:val="0000" w:firstRow="0" w:lastRow="0" w:firstColumn="0" w:lastColumn="0" w:noHBand="0" w:noVBand="0"/>
      </w:tblPr>
      <w:tblGrid>
        <w:gridCol w:w="5480"/>
        <w:gridCol w:w="4120"/>
      </w:tblGrid>
      <w:tr w:rsidR="00D97539">
        <w:trPr>
          <w:cantSplit/>
        </w:trPr>
        <w:tc>
          <w:tcPr>
            <w:tcW w:w="5480" w:type="dxa"/>
            <w:tcBorders>
              <w:top w:val="single" w:sz="6" w:space="0" w:color="auto"/>
            </w:tcBorders>
          </w:tcPr>
          <w:p w:rsidR="00D97539" w:rsidRDefault="00D97539" w:rsidP="00F50F6D">
            <w:pPr>
              <w:spacing w:line="360" w:lineRule="atLeast"/>
            </w:pPr>
            <w:bookmarkStart w:id="0" w:name="_GoBack"/>
            <w:bookmarkEnd w:id="0"/>
            <w:r>
              <w:t xml:space="preserve">TITLE:  </w:t>
            </w:r>
            <w:r w:rsidR="00377CC2" w:rsidRPr="00377CC2">
              <w:t>ADD MU METAL TO THE HODOSCOPE COUNTER</w:t>
            </w:r>
          </w:p>
        </w:tc>
        <w:tc>
          <w:tcPr>
            <w:tcW w:w="4120" w:type="dxa"/>
            <w:tcBorders>
              <w:top w:val="single" w:sz="6" w:space="0" w:color="auto"/>
            </w:tcBorders>
          </w:tcPr>
          <w:p w:rsidR="00D97539" w:rsidRDefault="00D97539" w:rsidP="00377CC2">
            <w:pPr>
              <w:spacing w:line="360" w:lineRule="atLeast"/>
            </w:pPr>
            <w:r>
              <w:t xml:space="preserve">DATE: </w:t>
            </w:r>
            <w:r w:rsidR="00907907">
              <w:t>09/</w:t>
            </w:r>
            <w:r w:rsidR="00377CC2">
              <w:t>25</w:t>
            </w:r>
            <w:r w:rsidR="00907907">
              <w:t>/2013</w:t>
            </w:r>
          </w:p>
        </w:tc>
      </w:tr>
      <w:tr w:rsidR="00D97539">
        <w:trPr>
          <w:cantSplit/>
        </w:trPr>
        <w:tc>
          <w:tcPr>
            <w:tcW w:w="5480" w:type="dxa"/>
          </w:tcPr>
          <w:p w:rsidR="00D97539" w:rsidRDefault="00D97539">
            <w:pPr>
              <w:spacing w:line="360" w:lineRule="atLeast"/>
              <w:ind w:left="990"/>
            </w:pPr>
          </w:p>
        </w:tc>
        <w:tc>
          <w:tcPr>
            <w:tcW w:w="4120" w:type="dxa"/>
          </w:tcPr>
          <w:p w:rsidR="00D97539" w:rsidRDefault="00D97539">
            <w:pPr>
              <w:spacing w:line="360" w:lineRule="atLeast"/>
            </w:pPr>
          </w:p>
        </w:tc>
      </w:tr>
      <w:tr w:rsidR="00D97539">
        <w:trPr>
          <w:cantSplit/>
        </w:trPr>
        <w:tc>
          <w:tcPr>
            <w:tcW w:w="5480" w:type="dxa"/>
          </w:tcPr>
          <w:p w:rsidR="00D97539" w:rsidRDefault="00D97539" w:rsidP="0018527E">
            <w:pPr>
              <w:spacing w:line="360" w:lineRule="atLeast"/>
            </w:pPr>
            <w:r>
              <w:t xml:space="preserve">BY:  </w:t>
            </w:r>
            <w:r w:rsidR="0018527E">
              <w:t>WILLIAM CRAHEN</w:t>
            </w:r>
          </w:p>
        </w:tc>
        <w:tc>
          <w:tcPr>
            <w:tcW w:w="4120" w:type="dxa"/>
          </w:tcPr>
          <w:p w:rsidR="00D97539" w:rsidRDefault="00D97539">
            <w:pPr>
              <w:spacing w:line="360" w:lineRule="atLeast"/>
            </w:pPr>
            <w:r>
              <w:t>APP: ___________________________</w:t>
            </w:r>
          </w:p>
        </w:tc>
      </w:tr>
      <w:tr w:rsidR="00D97539">
        <w:trPr>
          <w:cantSplit/>
        </w:trPr>
        <w:tc>
          <w:tcPr>
            <w:tcW w:w="5480" w:type="dxa"/>
          </w:tcPr>
          <w:p w:rsidR="00D97539" w:rsidRDefault="00D97539">
            <w:pPr>
              <w:spacing w:line="360" w:lineRule="atLeast"/>
            </w:pPr>
          </w:p>
        </w:tc>
        <w:tc>
          <w:tcPr>
            <w:tcW w:w="4120" w:type="dxa"/>
          </w:tcPr>
          <w:p w:rsidR="004E59AD" w:rsidRDefault="004E59AD" w:rsidP="004E59AD">
            <w:pPr>
              <w:spacing w:line="360" w:lineRule="atLeast"/>
            </w:pPr>
            <w:r>
              <w:t xml:space="preserve">PRINT: _________________________ </w:t>
            </w:r>
          </w:p>
          <w:p w:rsidR="004E59AD" w:rsidRDefault="004E59AD" w:rsidP="004E59AD">
            <w:pPr>
              <w:spacing w:line="360" w:lineRule="atLeast"/>
            </w:pPr>
          </w:p>
        </w:tc>
      </w:tr>
      <w:tr w:rsidR="00D97539">
        <w:trPr>
          <w:cantSplit/>
        </w:trPr>
        <w:tc>
          <w:tcPr>
            <w:tcW w:w="5480" w:type="dxa"/>
            <w:tcBorders>
              <w:bottom w:val="single" w:sz="12" w:space="0" w:color="auto"/>
            </w:tcBorders>
          </w:tcPr>
          <w:p w:rsidR="00D97539" w:rsidRDefault="00D97539">
            <w:pPr>
              <w:spacing w:line="360" w:lineRule="atLeast"/>
            </w:pPr>
            <w:r>
              <w:t>CHK:______________________</w:t>
            </w:r>
          </w:p>
          <w:p w:rsidR="004E59AD" w:rsidRDefault="004E59AD" w:rsidP="004E59AD">
            <w:pPr>
              <w:spacing w:line="360" w:lineRule="atLeast"/>
            </w:pPr>
            <w:r>
              <w:t xml:space="preserve">PRINT: ____________________ </w:t>
            </w:r>
          </w:p>
          <w:p w:rsidR="004E59AD" w:rsidRDefault="004E59AD" w:rsidP="004E59AD">
            <w:pPr>
              <w:spacing w:line="360" w:lineRule="atLeast"/>
            </w:pPr>
          </w:p>
        </w:tc>
        <w:tc>
          <w:tcPr>
            <w:tcW w:w="4120" w:type="dxa"/>
            <w:tcBorders>
              <w:bottom w:val="single" w:sz="12" w:space="0" w:color="auto"/>
            </w:tcBorders>
          </w:tcPr>
          <w:p w:rsidR="00D97539" w:rsidRDefault="00D97539">
            <w:pPr>
              <w:spacing w:line="360" w:lineRule="atLeast"/>
            </w:pPr>
            <w:r>
              <w:t>APP: ___________________________</w:t>
            </w:r>
          </w:p>
          <w:p w:rsidR="004E59AD" w:rsidRDefault="004E59AD">
            <w:pPr>
              <w:spacing w:line="360" w:lineRule="atLeast"/>
            </w:pPr>
            <w:r>
              <w:t>PRINT:_________________________</w:t>
            </w:r>
          </w:p>
        </w:tc>
      </w:tr>
    </w:tbl>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754E00" w:rsidRDefault="00754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EF78CD" w:rsidP="00EF78CD">
      <w:pPr>
        <w:spacing w:line="240" w:lineRule="atLeast"/>
      </w:pPr>
      <w:r>
        <w:tab/>
      </w:r>
      <w:r>
        <w:tab/>
      </w:r>
      <w:r>
        <w:tab/>
      </w:r>
      <w:r>
        <w:tab/>
      </w:r>
      <w:r>
        <w:tab/>
      </w:r>
      <w:r>
        <w:tab/>
      </w:r>
      <w:r>
        <w:tab/>
      </w:r>
      <w:r>
        <w:tab/>
      </w:r>
      <w:r>
        <w:tab/>
      </w: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sidR="00D97539" w:rsidRDefault="00D975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bl>
      <w:tblPr>
        <w:tblW w:w="0" w:type="auto"/>
        <w:tblLayout w:type="fixed"/>
        <w:tblCellMar>
          <w:left w:w="80" w:type="dxa"/>
          <w:right w:w="80" w:type="dxa"/>
        </w:tblCellMar>
        <w:tblLook w:val="0000" w:firstRow="0" w:lastRow="0" w:firstColumn="0" w:lastColumn="0" w:noHBand="0" w:noVBand="0"/>
      </w:tblPr>
      <w:tblGrid>
        <w:gridCol w:w="922"/>
        <w:gridCol w:w="3056"/>
        <w:gridCol w:w="866"/>
        <w:gridCol w:w="922"/>
        <w:gridCol w:w="922"/>
        <w:gridCol w:w="920"/>
        <w:gridCol w:w="1060"/>
      </w:tblGrid>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305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866"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2"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92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c>
          <w:tcPr>
            <w:tcW w:w="1060" w:type="dxa"/>
            <w:tcBorders>
              <w:left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tc>
      </w:tr>
      <w:tr w:rsidR="00070E5F" w:rsidTr="00070E5F">
        <w:trPr>
          <w:cantSplit/>
        </w:trPr>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REV.</w:t>
            </w:r>
          </w:p>
        </w:tc>
        <w:tc>
          <w:tcPr>
            <w:tcW w:w="305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DESCRIPTION </w:t>
            </w:r>
          </w:p>
        </w:tc>
        <w:tc>
          <w:tcPr>
            <w:tcW w:w="866"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BY </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CHK.</w:t>
            </w:r>
          </w:p>
        </w:tc>
        <w:tc>
          <w:tcPr>
            <w:tcW w:w="922"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92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APP.</w:t>
            </w:r>
          </w:p>
        </w:tc>
        <w:tc>
          <w:tcPr>
            <w:tcW w:w="1060" w:type="dxa"/>
            <w:tcBorders>
              <w:top w:val="single" w:sz="6" w:space="0" w:color="auto"/>
              <w:left w:val="single" w:sz="6" w:space="0" w:color="auto"/>
              <w:bottom w:val="single" w:sz="6" w:space="0" w:color="auto"/>
              <w:right w:val="single" w:sz="6" w:space="0" w:color="auto"/>
            </w:tcBorders>
          </w:tcPr>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r>
              <w:t xml:space="preserve">DATE </w:t>
            </w:r>
          </w:p>
          <w:p w:rsidR="00070E5F" w:rsidRDefault="00070E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pPr>
          </w:p>
        </w:tc>
      </w:tr>
    </w:tbl>
    <w:p w:rsidR="00D97539" w:rsidRDefault="00D97539" w:rsidP="00EF78CD"/>
    <w:p w:rsidR="0043451E" w:rsidRPr="00902D4A" w:rsidRDefault="0043451E" w:rsidP="0043451E">
      <w:pPr>
        <w:rPr>
          <w:rFonts w:asciiTheme="minorHAnsi" w:hAnsiTheme="minorHAnsi"/>
          <w:b/>
          <w:sz w:val="28"/>
          <w:szCs w:val="28"/>
        </w:rPr>
      </w:pPr>
      <w:r w:rsidRPr="00902D4A">
        <w:rPr>
          <w:rFonts w:asciiTheme="minorHAnsi" w:hAnsiTheme="minorHAnsi"/>
          <w:b/>
          <w:sz w:val="28"/>
          <w:szCs w:val="28"/>
        </w:rPr>
        <w:t>PREPERATION</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Pr>
          <w:b/>
          <w:szCs w:val="24"/>
        </w:rPr>
        <w:t>Safety Equipment Required:</w:t>
      </w:r>
    </w:p>
    <w:p w:rsidR="0043451E" w:rsidRDefault="0043451E" w:rsidP="0043451E">
      <w:pPr>
        <w:pBdr>
          <w:top w:val="single" w:sz="4" w:space="1" w:color="auto"/>
          <w:left w:val="single" w:sz="4" w:space="4" w:color="auto"/>
          <w:bottom w:val="single" w:sz="4" w:space="1" w:color="auto"/>
          <w:right w:val="single" w:sz="4" w:space="4" w:color="auto"/>
        </w:pBdr>
        <w:rPr>
          <w:b/>
          <w:szCs w:val="24"/>
        </w:rPr>
      </w:pPr>
      <w:r w:rsidRPr="00DC7F45">
        <w:rPr>
          <w:b/>
          <w:noProof/>
          <w:szCs w:val="24"/>
        </w:rPr>
        <w:drawing>
          <wp:inline distT="0" distB="0" distL="0" distR="0">
            <wp:extent cx="533400" cy="728547"/>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3400" cy="728547"/>
                    </a:xfrm>
                    <a:prstGeom prst="rect">
                      <a:avLst/>
                    </a:prstGeom>
                    <a:noFill/>
                    <a:ln w="9525">
                      <a:noFill/>
                      <a:miter lim="800000"/>
                      <a:headEnd/>
                      <a:tailEnd/>
                    </a:ln>
                  </pic:spPr>
                </pic:pic>
              </a:graphicData>
            </a:graphic>
          </wp:inline>
        </w:drawing>
      </w:r>
    </w:p>
    <w:p w:rsidR="0043451E" w:rsidRDefault="00F32CC4" w:rsidP="0043451E">
      <w:pPr>
        <w:rPr>
          <w:b/>
          <w:szCs w:val="24"/>
          <w:u w:val="single"/>
        </w:rPr>
      </w:pPr>
      <w:r>
        <w:rPr>
          <w:b/>
          <w:noProof/>
          <w:szCs w:val="24"/>
          <w:u w:val="single"/>
        </w:rPr>
        <w:pict>
          <v:shapetype id="_x0000_t202" coordsize="21600,21600" o:spt="202" path="m,l,21600r21600,l21600,xe">
            <v:stroke joinstyle="miter"/>
            <v:path gradientshapeok="t" o:connecttype="rect"/>
          </v:shapetype>
          <v:shape id="_x0000_s1029" type="#_x0000_t202" style="position:absolute;margin-left:234.9pt;margin-top:-.35pt;width:249.6pt;height:112.3pt;z-index:251664384;mso-width-relative:margin;mso-height-relative:margin">
            <v:textbox style="mso-next-textbox:#_x0000_s1029">
              <w:txbxContent>
                <w:p w:rsidR="009469F0" w:rsidRDefault="009469F0" w:rsidP="0043451E">
                  <w:pPr>
                    <w:rPr>
                      <w:b/>
                      <w:szCs w:val="24"/>
                    </w:rPr>
                  </w:pPr>
                  <w:r>
                    <w:rPr>
                      <w:b/>
                      <w:szCs w:val="24"/>
                    </w:rPr>
                    <w:t>Work Area Requirements:</w:t>
                  </w:r>
                </w:p>
                <w:p w:rsidR="009469F0" w:rsidRDefault="009469F0" w:rsidP="0043451E">
                  <w:pPr>
                    <w:rPr>
                      <w:b/>
                      <w:szCs w:val="24"/>
                    </w:rPr>
                  </w:pPr>
                </w:p>
                <w:p w:rsidR="009469F0" w:rsidRPr="00D967E0" w:rsidRDefault="009469F0" w:rsidP="0043451E">
                  <w:pPr>
                    <w:jc w:val="center"/>
                    <w:rPr>
                      <w:b/>
                      <w:szCs w:val="24"/>
                    </w:rPr>
                  </w:pPr>
                  <w:r>
                    <w:rPr>
                      <w:b/>
                      <w:szCs w:val="24"/>
                    </w:rPr>
                    <w:t>The work area should be w</w:t>
                  </w:r>
                  <w:r w:rsidRPr="00D967E0">
                    <w:rPr>
                      <w:b/>
                      <w:szCs w:val="24"/>
                    </w:rPr>
                    <w:t xml:space="preserve">ell </w:t>
                  </w:r>
                  <w:r>
                    <w:rPr>
                      <w:b/>
                      <w:szCs w:val="24"/>
                    </w:rPr>
                    <w:t>ventilated with good lighting. There should be no adjacent activities that generate particles/dust or aerosol contaminants.</w:t>
                  </w:r>
                </w:p>
              </w:txbxContent>
            </v:textbox>
          </v:shape>
        </w:pict>
      </w:r>
      <w:r>
        <w:rPr>
          <w:b/>
          <w:noProof/>
          <w:szCs w:val="24"/>
          <w:u w:val="single"/>
        </w:rPr>
        <w:pict>
          <v:shape id="_x0000_s1028" type="#_x0000_t202" style="position:absolute;margin-left:-6pt;margin-top:-.35pt;width:240.6pt;height:112.3pt;z-index:251663360;mso-width-relative:margin;mso-height-relative:margin">
            <v:textbox style="mso-next-textbox:#_x0000_s1028">
              <w:txbxContent>
                <w:p w:rsidR="009469F0" w:rsidRDefault="009469F0" w:rsidP="0043451E">
                  <w:pPr>
                    <w:rPr>
                      <w:b/>
                      <w:szCs w:val="24"/>
                    </w:rPr>
                  </w:pPr>
                  <w:r>
                    <w:rPr>
                      <w:b/>
                      <w:szCs w:val="24"/>
                    </w:rPr>
                    <w:t># of Technicians Required:</w:t>
                  </w:r>
                </w:p>
                <w:p w:rsidR="009469F0" w:rsidRDefault="009469F0" w:rsidP="0043451E">
                  <w:pPr>
                    <w:jc w:val="center"/>
                    <w:rPr>
                      <w:b/>
                      <w:sz w:val="96"/>
                      <w:szCs w:val="96"/>
                    </w:rPr>
                  </w:pPr>
                  <w:r>
                    <w:rPr>
                      <w:b/>
                      <w:sz w:val="96"/>
                      <w:szCs w:val="96"/>
                    </w:rPr>
                    <w:t>1</w:t>
                  </w:r>
                </w:p>
                <w:p w:rsidR="009469F0" w:rsidRDefault="009469F0"/>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F32CC4" w:rsidP="0043451E">
      <w:pPr>
        <w:rPr>
          <w:b/>
          <w:szCs w:val="24"/>
          <w:u w:val="single"/>
        </w:rPr>
      </w:pPr>
      <w:r>
        <w:rPr>
          <w:b/>
          <w:noProof/>
          <w:szCs w:val="24"/>
          <w:u w:val="single"/>
        </w:rPr>
        <w:pict>
          <v:shape id="_x0000_s1030" type="#_x0000_t202" style="position:absolute;margin-left:-5.7pt;margin-top:1.25pt;width:490.6pt;height:221.95pt;z-index:251665408;mso-width-relative:margin;mso-height-relative:margin">
            <v:textbox style="mso-next-textbox:#_x0000_s1030">
              <w:txbxContent>
                <w:p w:rsidR="009469F0" w:rsidRDefault="009469F0" w:rsidP="0043451E">
                  <w:pPr>
                    <w:rPr>
                      <w:b/>
                      <w:szCs w:val="24"/>
                    </w:rPr>
                  </w:pPr>
                  <w:r>
                    <w:rPr>
                      <w:b/>
                      <w:szCs w:val="24"/>
                    </w:rPr>
                    <w:t>Material Required:</w:t>
                  </w:r>
                </w:p>
                <w:p w:rsidR="009469F0" w:rsidRDefault="009469F0" w:rsidP="00AD0592">
                  <w:pPr>
                    <w:rPr>
                      <w:rFonts w:ascii="Calibri" w:eastAsia="Calibri" w:hAnsi="Calibri"/>
                      <w:szCs w:val="24"/>
                    </w:rPr>
                  </w:pPr>
                </w:p>
                <w:p w:rsidR="0015156F" w:rsidRDefault="00744075" w:rsidP="00AD0592">
                  <w:pPr>
                    <w:rPr>
                      <w:rFonts w:ascii="Calibri" w:eastAsia="Calibri" w:hAnsi="Calibri"/>
                      <w:szCs w:val="24"/>
                    </w:rPr>
                  </w:pPr>
                  <w:r>
                    <w:rPr>
                      <w:rFonts w:ascii="Calibri" w:eastAsia="Calibri" w:hAnsi="Calibri"/>
                      <w:szCs w:val="24"/>
                    </w:rPr>
                    <w:t xml:space="preserve">.004” thick Mu Metal foil cut to 5 ¼” by 10” </w:t>
                  </w:r>
                  <w:r w:rsidR="00DE6E74">
                    <w:rPr>
                      <w:rFonts w:ascii="Calibri" w:eastAsia="Calibri" w:hAnsi="Calibri"/>
                      <w:szCs w:val="24"/>
                    </w:rPr>
                    <w:t>(this gives three wraps- increase the 10” dimension if desired)</w:t>
                  </w:r>
                </w:p>
                <w:p w:rsidR="00F34824" w:rsidRDefault="0015156F" w:rsidP="00AD0592">
                  <w:pPr>
                    <w:rPr>
                      <w:rFonts w:ascii="Calibri" w:eastAsia="Calibri" w:hAnsi="Calibri"/>
                      <w:szCs w:val="24"/>
                    </w:rPr>
                  </w:pPr>
                  <w:r>
                    <w:rPr>
                      <w:rFonts w:ascii="Calibri" w:eastAsia="Calibri" w:hAnsi="Calibri"/>
                      <w:szCs w:val="24"/>
                    </w:rPr>
                    <w:t>Scissors</w:t>
                  </w:r>
                  <w:r w:rsidR="00DE6E74">
                    <w:rPr>
                      <w:rFonts w:ascii="Calibri" w:eastAsia="Calibri" w:hAnsi="Calibri"/>
                      <w:szCs w:val="24"/>
                    </w:rPr>
                    <w:t xml:space="preserve"> </w:t>
                  </w:r>
                </w:p>
                <w:p w:rsidR="00DE6E74" w:rsidRDefault="00744075" w:rsidP="00AD0592">
                  <w:pPr>
                    <w:rPr>
                      <w:rFonts w:ascii="Calibri" w:eastAsia="Calibri" w:hAnsi="Calibri"/>
                      <w:szCs w:val="24"/>
                    </w:rPr>
                  </w:pPr>
                  <w:r>
                    <w:rPr>
                      <w:rFonts w:ascii="Calibri" w:eastAsia="Calibri" w:hAnsi="Calibri"/>
                      <w:szCs w:val="24"/>
                    </w:rPr>
                    <w:t>Magic marker for laying out cut points on Mu Metal</w:t>
                  </w:r>
                </w:p>
                <w:p w:rsidR="00DE6E74" w:rsidRDefault="00744075" w:rsidP="00AD0592">
                  <w:pPr>
                    <w:rPr>
                      <w:rFonts w:ascii="Calibri" w:eastAsia="Calibri" w:hAnsi="Calibri"/>
                      <w:szCs w:val="24"/>
                    </w:rPr>
                  </w:pPr>
                  <w:r>
                    <w:rPr>
                      <w:rFonts w:ascii="Calibri" w:eastAsia="Calibri" w:hAnsi="Calibri"/>
                      <w:szCs w:val="24"/>
                    </w:rPr>
                    <w:t>7/8” diameter by ~6” long “mandrel” to form Mu Metal (wood dowel, plastic or metal cylinder)</w:t>
                  </w:r>
                </w:p>
                <w:p w:rsidR="00744075" w:rsidRDefault="00744075" w:rsidP="00744075">
                  <w:pPr>
                    <w:rPr>
                      <w:rFonts w:ascii="Calibri" w:eastAsia="Calibri" w:hAnsi="Calibri"/>
                      <w:szCs w:val="24"/>
                    </w:rPr>
                  </w:pPr>
                  <w:r>
                    <w:rPr>
                      <w:rFonts w:ascii="Calibri" w:eastAsia="Calibri" w:hAnsi="Calibri"/>
                      <w:szCs w:val="24"/>
                    </w:rPr>
                    <w:t>3M super 33+ electrical tape, ¾” wide</w:t>
                  </w:r>
                </w:p>
                <w:p w:rsidR="0015156F" w:rsidRDefault="00744075" w:rsidP="00AD0592">
                  <w:pPr>
                    <w:rPr>
                      <w:rFonts w:ascii="Calibri" w:eastAsia="Calibri" w:hAnsi="Calibri"/>
                      <w:szCs w:val="24"/>
                    </w:rPr>
                  </w:pPr>
                  <w:r>
                    <w:rPr>
                      <w:rFonts w:ascii="Calibri" w:eastAsia="Calibri" w:hAnsi="Calibri"/>
                      <w:szCs w:val="24"/>
                    </w:rPr>
                    <w:t>2” wide Kapton tape</w:t>
                  </w:r>
                </w:p>
                <w:p w:rsidR="00B67C92" w:rsidRDefault="0015156F" w:rsidP="00AD0592">
                  <w:pPr>
                    <w:rPr>
                      <w:rFonts w:ascii="Calibri" w:eastAsia="Calibri" w:hAnsi="Calibri"/>
                      <w:szCs w:val="24"/>
                    </w:rPr>
                  </w:pPr>
                  <w:r>
                    <w:rPr>
                      <w:rFonts w:ascii="Calibri" w:eastAsia="Calibri" w:hAnsi="Calibri"/>
                      <w:szCs w:val="24"/>
                    </w:rPr>
                    <w:t>Double-sided Scotch tape ½” wide</w:t>
                  </w:r>
                </w:p>
                <w:p w:rsidR="00DE6E74" w:rsidRDefault="00B67C92" w:rsidP="00AD0592">
                  <w:pPr>
                    <w:rPr>
                      <w:rFonts w:ascii="Calibri" w:eastAsia="Calibri" w:hAnsi="Calibri"/>
                      <w:szCs w:val="24"/>
                    </w:rPr>
                  </w:pPr>
                  <w:r>
                    <w:rPr>
                      <w:rFonts w:ascii="Calibri" w:eastAsia="Calibri" w:hAnsi="Calibri"/>
                      <w:szCs w:val="24"/>
                    </w:rPr>
                    <w:t>1</w:t>
                  </w:r>
                  <w:r w:rsidR="002556AE">
                    <w:rPr>
                      <w:rFonts w:ascii="Calibri" w:eastAsia="Calibri" w:hAnsi="Calibri"/>
                      <w:szCs w:val="24"/>
                    </w:rPr>
                    <w:t xml:space="preserve"> 3/8</w:t>
                  </w:r>
                  <w:r>
                    <w:rPr>
                      <w:rFonts w:ascii="Calibri" w:eastAsia="Calibri" w:hAnsi="Calibri"/>
                      <w:szCs w:val="24"/>
                    </w:rPr>
                    <w:t>” wide .06” thick soft rubber (any material type) cut to 2.6” length. Material shown in the procedure is McMaster Carr 8825T12.</w:t>
                  </w:r>
                </w:p>
                <w:p w:rsidR="009469F0" w:rsidRDefault="00361A36" w:rsidP="00AD0592">
                  <w:pPr>
                    <w:rPr>
                      <w:rFonts w:ascii="Calibri" w:eastAsia="Calibri" w:hAnsi="Calibri"/>
                      <w:szCs w:val="24"/>
                    </w:rPr>
                  </w:pPr>
                  <w:r>
                    <w:rPr>
                      <w:rFonts w:ascii="Calibri" w:eastAsia="Calibri" w:hAnsi="Calibri"/>
                      <w:szCs w:val="24"/>
                    </w:rPr>
                    <w:t xml:space="preserve">Guillotine paper cutter (New or recently sharpened) note: use this cutter for Mu Metal only as it </w:t>
                  </w:r>
                  <w:r w:rsidR="00DE6E74">
                    <w:rPr>
                      <w:rFonts w:ascii="Calibri" w:eastAsia="Calibri" w:hAnsi="Calibri"/>
                      <w:szCs w:val="24"/>
                    </w:rPr>
                    <w:t xml:space="preserve">         </w:t>
                  </w:r>
                  <w:r>
                    <w:rPr>
                      <w:rFonts w:ascii="Calibri" w:eastAsia="Calibri" w:hAnsi="Calibri"/>
                      <w:szCs w:val="24"/>
                    </w:rPr>
                    <w:t xml:space="preserve">will presumably dull the </w:t>
                  </w:r>
                  <w:r w:rsidR="00DE6E74">
                    <w:rPr>
                      <w:rFonts w:ascii="Calibri" w:eastAsia="Calibri" w:hAnsi="Calibri"/>
                      <w:szCs w:val="24"/>
                    </w:rPr>
                    <w:t>blade- Tedlar and Aluminized Mylar should be cut on a separate unit.</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r>
                    <w:rPr>
                      <w:rFonts w:ascii="Calibri" w:eastAsia="Calibri" w:hAnsi="Calibri"/>
                      <w:szCs w:val="24"/>
                    </w:rPr>
                    <w:t>Scales</w:t>
                  </w:r>
                </w:p>
                <w:p w:rsidR="009469F0" w:rsidRDefault="009469F0" w:rsidP="00AD0592">
                  <w:pPr>
                    <w:rPr>
                      <w:rFonts w:ascii="Calibri" w:eastAsia="Calibri" w:hAnsi="Calibri"/>
                      <w:szCs w:val="24"/>
                    </w:rPr>
                  </w:pPr>
                </w:p>
                <w:p w:rsidR="009469F0" w:rsidRDefault="009469F0" w:rsidP="00AD0592">
                  <w:pPr>
                    <w:rPr>
                      <w:rFonts w:ascii="Calibri" w:eastAsia="Calibri" w:hAnsi="Calibri"/>
                      <w:szCs w:val="24"/>
                    </w:rPr>
                  </w:pPr>
                </w:p>
                <w:p w:rsidR="009469F0" w:rsidRPr="005B62EF" w:rsidRDefault="009469F0" w:rsidP="00AD0592">
                  <w:pPr>
                    <w:rPr>
                      <w:rFonts w:ascii="Calibri" w:eastAsia="Calibri" w:hAnsi="Calibri"/>
                      <w:szCs w:val="24"/>
                    </w:rPr>
                  </w:pPr>
                </w:p>
                <w:p w:rsidR="009469F0" w:rsidRDefault="009469F0" w:rsidP="00AD0592">
                  <w:pPr>
                    <w:rPr>
                      <w:b/>
                      <w:szCs w:val="24"/>
                    </w:rPr>
                  </w:pPr>
                </w:p>
              </w:txbxContent>
            </v:textbox>
          </v:shape>
        </w:pict>
      </w: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Default="0043451E" w:rsidP="0043451E">
      <w:pPr>
        <w:rPr>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43451E" w:rsidRPr="00914D73" w:rsidRDefault="0043451E" w:rsidP="0043451E">
      <w:pPr>
        <w:rPr>
          <w:rFonts w:asciiTheme="minorHAnsi" w:hAnsiTheme="minorHAnsi"/>
          <w:b/>
          <w:szCs w:val="24"/>
          <w:u w:val="single"/>
        </w:rPr>
      </w:pPr>
    </w:p>
    <w:p w:rsidR="00E932BB" w:rsidRDefault="00E932BB" w:rsidP="0050146D">
      <w:pPr>
        <w:rPr>
          <w:rFonts w:ascii="Calibri" w:hAnsi="Calibri"/>
          <w:color w:val="FF0000"/>
          <w:sz w:val="28"/>
          <w:szCs w:val="28"/>
        </w:rPr>
      </w:pPr>
    </w:p>
    <w:p w:rsidR="00E932BB" w:rsidRDefault="00E932BB" w:rsidP="0050146D">
      <w:pPr>
        <w:rPr>
          <w:rFonts w:ascii="Calibri" w:hAnsi="Calibri"/>
          <w:color w:val="FF0000"/>
          <w:sz w:val="28"/>
          <w:szCs w:val="28"/>
        </w:rPr>
      </w:pPr>
    </w:p>
    <w:p w:rsidR="0043451E" w:rsidRPr="00914D73" w:rsidRDefault="00732236" w:rsidP="0043451E">
      <w:pPr>
        <w:rPr>
          <w:rFonts w:asciiTheme="minorHAnsi" w:hAnsiTheme="minorHAnsi"/>
          <w:b/>
          <w:szCs w:val="24"/>
          <w:u w:val="single"/>
        </w:rPr>
      </w:pPr>
      <w:r w:rsidRPr="00732236">
        <w:rPr>
          <w:rFonts w:asciiTheme="minorHAnsi" w:hAnsiTheme="minorHAnsi"/>
          <w:b/>
          <w:szCs w:val="24"/>
          <w:highlight w:val="yellow"/>
          <w:u w:val="single"/>
        </w:rPr>
        <w:t>Note: Sheared Mu metal edges may be sharp. Thin protective gloves should be used in this procedure when handling the Mu Metal</w:t>
      </w:r>
    </w:p>
    <w:p w:rsidR="0043451E" w:rsidRPr="00914D73" w:rsidRDefault="0043451E" w:rsidP="0043451E">
      <w:pPr>
        <w:rPr>
          <w:rFonts w:asciiTheme="minorHAnsi" w:hAnsiTheme="minorHAnsi"/>
          <w:b/>
          <w:szCs w:val="24"/>
          <w:u w:val="single"/>
        </w:rPr>
      </w:pPr>
    </w:p>
    <w:p w:rsidR="00744075" w:rsidRDefault="00744075">
      <w:pPr>
        <w:overflowPunct/>
        <w:autoSpaceDE/>
        <w:autoSpaceDN/>
        <w:adjustRightInd/>
        <w:textAlignment w:val="auto"/>
        <w:rPr>
          <w:rFonts w:ascii="Calibri" w:hAnsi="Calibri"/>
          <w:b/>
          <w:sz w:val="28"/>
          <w:szCs w:val="28"/>
        </w:rPr>
      </w:pPr>
      <w:r>
        <w:rPr>
          <w:rFonts w:ascii="Calibri" w:hAnsi="Calibri"/>
          <w:b/>
          <w:sz w:val="28"/>
          <w:szCs w:val="28"/>
        </w:rPr>
        <w:br w:type="page"/>
      </w:r>
    </w:p>
    <w:p w:rsidR="0043451E" w:rsidRPr="0044330D" w:rsidRDefault="0043451E" w:rsidP="0043451E">
      <w:pPr>
        <w:rPr>
          <w:rFonts w:ascii="Calibri" w:hAnsi="Calibri"/>
          <w:b/>
          <w:sz w:val="28"/>
          <w:szCs w:val="28"/>
        </w:rPr>
      </w:pPr>
      <w:r w:rsidRPr="0044330D">
        <w:rPr>
          <w:rFonts w:ascii="Calibri" w:hAnsi="Calibri"/>
          <w:b/>
          <w:sz w:val="28"/>
          <w:szCs w:val="28"/>
        </w:rPr>
        <w:lastRenderedPageBreak/>
        <w:t xml:space="preserve">Procedure </w:t>
      </w:r>
    </w:p>
    <w:p w:rsidR="0043451E" w:rsidRPr="00914D73" w:rsidRDefault="0043451E" w:rsidP="0043451E">
      <w:pPr>
        <w:rPr>
          <w:rFonts w:asciiTheme="minorHAnsi" w:hAnsiTheme="minorHAnsi"/>
          <w:b/>
          <w:sz w:val="28"/>
          <w:szCs w:val="28"/>
        </w:rPr>
      </w:pPr>
    </w:p>
    <w:p w:rsidR="008B3A9B" w:rsidRDefault="002A617E" w:rsidP="00AC1F9B">
      <w:pPr>
        <w:pStyle w:val="ListParagraph"/>
        <w:numPr>
          <w:ilvl w:val="0"/>
          <w:numId w:val="6"/>
        </w:numPr>
        <w:rPr>
          <w:rFonts w:asciiTheme="minorHAnsi" w:hAnsiTheme="minorHAnsi"/>
        </w:rPr>
      </w:pPr>
      <w:r>
        <w:rPr>
          <w:rFonts w:asciiTheme="minorHAnsi" w:hAnsiTheme="minorHAnsi"/>
        </w:rPr>
        <w:t>Wrap the ends of the PMT and the circuit board as shown below. Cover this same area with a layer of Kapton tape:</w:t>
      </w:r>
    </w:p>
    <w:p w:rsidR="00180710" w:rsidRDefault="00180710" w:rsidP="00180710">
      <w:pPr>
        <w:pStyle w:val="ListParagraph"/>
        <w:ind w:left="360"/>
        <w:rPr>
          <w:rFonts w:asciiTheme="minorHAnsi" w:hAnsiTheme="minorHAnsi"/>
        </w:rPr>
      </w:pPr>
      <w:r>
        <w:rPr>
          <w:rFonts w:asciiTheme="minorHAnsi" w:hAnsiTheme="minorHAnsi"/>
          <w:noProof/>
        </w:rPr>
        <w:drawing>
          <wp:inline distT="0" distB="0" distL="0" distR="0" wp14:anchorId="005F3DEA" wp14:editId="60D6F92C">
            <wp:extent cx="4635499" cy="3476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0680" cy="3480511"/>
                    </a:xfrm>
                    <a:prstGeom prst="rect">
                      <a:avLst/>
                    </a:prstGeom>
                  </pic:spPr>
                </pic:pic>
              </a:graphicData>
            </a:graphic>
          </wp:inline>
        </w:drawing>
      </w:r>
    </w:p>
    <w:p w:rsidR="001108F0" w:rsidRPr="009D46FA" w:rsidRDefault="002A617E" w:rsidP="009D46FA">
      <w:pPr>
        <w:pStyle w:val="ListParagraph"/>
        <w:ind w:left="360"/>
        <w:rPr>
          <w:rFonts w:asciiTheme="minorHAnsi" w:hAnsiTheme="minorHAnsi"/>
        </w:rPr>
      </w:pPr>
      <w:r>
        <w:rPr>
          <w:rFonts w:asciiTheme="minorHAnsi" w:hAnsiTheme="minorHAnsi"/>
          <w:noProof/>
        </w:rPr>
        <w:drawing>
          <wp:inline distT="0" distB="0" distL="0" distR="0" wp14:anchorId="74FDCB16" wp14:editId="4764F29E">
            <wp:extent cx="4962313" cy="3721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5070" cy="3723932"/>
                    </a:xfrm>
                    <a:prstGeom prst="rect">
                      <a:avLst/>
                    </a:prstGeom>
                  </pic:spPr>
                </pic:pic>
              </a:graphicData>
            </a:graphic>
          </wp:inline>
        </w:drawing>
      </w:r>
    </w:p>
    <w:p w:rsidR="001108F0" w:rsidRDefault="009D46FA" w:rsidP="001108F0">
      <w:pPr>
        <w:pStyle w:val="ListParagraph"/>
        <w:numPr>
          <w:ilvl w:val="0"/>
          <w:numId w:val="6"/>
        </w:numPr>
        <w:rPr>
          <w:rFonts w:asciiTheme="minorHAnsi" w:hAnsiTheme="minorHAnsi"/>
        </w:rPr>
      </w:pPr>
      <w:r w:rsidRPr="00B67C92">
        <w:rPr>
          <w:rFonts w:asciiTheme="minorHAnsi" w:hAnsiTheme="minorHAnsi"/>
        </w:rPr>
        <w:lastRenderedPageBreak/>
        <w:t xml:space="preserve">Build up the area below the PMT with </w:t>
      </w:r>
      <w:r w:rsidR="00B67C92">
        <w:rPr>
          <w:rFonts w:asciiTheme="minorHAnsi" w:hAnsiTheme="minorHAnsi"/>
        </w:rPr>
        <w:t xml:space="preserve">a 1 </w:t>
      </w:r>
      <w:r w:rsidR="002556AE">
        <w:rPr>
          <w:rFonts w:asciiTheme="minorHAnsi" w:hAnsiTheme="minorHAnsi"/>
        </w:rPr>
        <w:t>3/8”</w:t>
      </w:r>
      <w:r w:rsidR="00B67C92">
        <w:rPr>
          <w:rFonts w:asciiTheme="minorHAnsi" w:hAnsiTheme="minorHAnsi"/>
        </w:rPr>
        <w:t xml:space="preserve"> wide by 2.6” long rubber strip to the same diameter as the PMT(alternately use electrical tape). Over-wrap this with electrical tape:</w:t>
      </w:r>
    </w:p>
    <w:p w:rsidR="00B67C92" w:rsidRPr="00B67C92" w:rsidRDefault="00B67C92" w:rsidP="00B67C92">
      <w:pPr>
        <w:pStyle w:val="ListParagraph"/>
        <w:ind w:left="360"/>
        <w:rPr>
          <w:rFonts w:asciiTheme="minorHAnsi" w:hAnsiTheme="minorHAnsi"/>
        </w:rPr>
      </w:pPr>
    </w:p>
    <w:p w:rsidR="001108F0" w:rsidRDefault="00F32CC4" w:rsidP="001108F0">
      <w:pPr>
        <w:pStyle w:val="ListParagraph"/>
        <w:ind w:left="360"/>
        <w:rPr>
          <w:rFonts w:asciiTheme="minorHAnsi" w:hAnsiTheme="minorHAnsi"/>
        </w:rPr>
      </w:pPr>
      <w:r>
        <w:rPr>
          <w:rFonts w:asciiTheme="minorHAnsi" w:hAnsiTheme="minorHAnsi"/>
          <w:noProof/>
        </w:rPr>
        <w:pict>
          <v:shapetype id="_x0000_t32" coordsize="21600,21600" o:spt="32" o:oned="t" path="m,l21600,21600e" filled="f">
            <v:path arrowok="t" fillok="f" o:connecttype="none"/>
            <o:lock v:ext="edit" shapetype="t"/>
          </v:shapetype>
          <v:shape id="_x0000_s1079" type="#_x0000_t32" style="position:absolute;left:0;text-align:left;margin-left:32.25pt;margin-top:170.4pt;width:25.5pt;height:50.25pt;flip:x;z-index:251684864" o:connectortype="straight" strokecolor="red" strokeweight="3pt">
            <v:stroke endarrowwidth="wide" endarrowlength="long"/>
          </v:shape>
        </w:pict>
      </w:r>
      <w:r>
        <w:rPr>
          <w:rFonts w:asciiTheme="minorHAnsi" w:hAnsiTheme="minorHAnsi"/>
          <w:noProof/>
        </w:rPr>
        <w:pict>
          <v:shape id="_x0000_s1077" type="#_x0000_t202" style="position:absolute;left:0;text-align:left;margin-left:8.25pt;margin-top:231.15pt;width:87pt;height:39pt;z-index:251683840" fillcolor="yellow" stroked="f" strokecolor="red" strokeweight="2pt">
            <v:stroke endarrowwidth="wide" endarrowlength="long"/>
            <v:textbox>
              <w:txbxContent>
                <w:p w:rsidR="009469F0" w:rsidRDefault="00B67C92" w:rsidP="009469F0">
                  <w:r>
                    <w:t>Do not build up this area</w:t>
                  </w:r>
                </w:p>
              </w:txbxContent>
            </v:textbox>
          </v:shape>
        </w:pict>
      </w:r>
      <w:r>
        <w:rPr>
          <w:rFonts w:asciiTheme="minorHAnsi" w:hAnsiTheme="minorHAnsi"/>
          <w:noProof/>
        </w:rPr>
        <w:pict>
          <v:shape id="_x0000_s1082" type="#_x0000_t202" style="position:absolute;left:0;text-align:left;margin-left:128.25pt;margin-top:201.15pt;width:42pt;height:41.25pt;z-index:251687936" stroked="f" strokecolor="red" strokeweight="2pt">
            <v:stroke endarrowwidth="wide" endarrowlength="long"/>
            <v:textbox>
              <w:txbxContent>
                <w:p w:rsidR="002556AE" w:rsidRDefault="002556AE">
                  <w:r w:rsidRPr="002556AE">
                    <w:rPr>
                      <w:b/>
                      <w:sz w:val="52"/>
                      <w:szCs w:val="52"/>
                    </w:rPr>
                    <w:t>¾</w:t>
                  </w:r>
                  <w:r>
                    <w:t>”</w:t>
                  </w:r>
                </w:p>
              </w:txbxContent>
            </v:textbox>
          </v:shape>
        </w:pict>
      </w:r>
      <w:r>
        <w:rPr>
          <w:rFonts w:asciiTheme="minorHAnsi" w:hAnsiTheme="minorHAnsi"/>
          <w:noProof/>
        </w:rPr>
        <w:pict>
          <v:shape id="_x0000_s1075" type="#_x0000_t32" style="position:absolute;left:0;text-align:left;margin-left:80.25pt;margin-top:214.65pt;width:58.5pt;height:6pt;flip:x y;z-index:251682816" o:connectortype="straight" strokecolor="red" strokeweight="3pt">
            <v:stroke endarrow="block" endarrowwidth="wide" endarrowlength="long"/>
          </v:shape>
        </w:pict>
      </w:r>
      <w:r>
        <w:rPr>
          <w:rFonts w:asciiTheme="minorHAnsi" w:hAnsiTheme="minorHAnsi"/>
          <w:noProof/>
        </w:rPr>
        <w:pict>
          <v:shape id="_x0000_s1081" type="#_x0000_t32" style="position:absolute;left:0;text-align:left;margin-left:-43.5pt;margin-top:201.15pt;width:79.5pt;height:7.55pt;z-index:251686912" o:connectortype="straight" strokecolor="red" strokeweight="3pt">
            <v:stroke endarrow="block" endarrowwidth="wide" endarrowlength="long"/>
          </v:shape>
        </w:pict>
      </w:r>
      <w:r>
        <w:rPr>
          <w:rFonts w:asciiTheme="minorHAnsi" w:hAnsiTheme="minorHAnsi"/>
          <w:noProof/>
        </w:rPr>
        <w:pict>
          <v:shape id="_x0000_s1080" type="#_x0000_t32" style="position:absolute;left:0;text-align:left;margin-left:69.75pt;margin-top:174.15pt;width:25.5pt;height:50.25pt;flip:x;z-index:251685888" o:connectortype="straight" strokecolor="red" strokeweight="3pt">
            <v:stroke endarrowwidth="wide" endarrowlength="long"/>
          </v:shape>
        </w:pict>
      </w:r>
      <w:r w:rsidR="009469F0">
        <w:rPr>
          <w:rFonts w:asciiTheme="minorHAnsi" w:hAnsiTheme="minorHAnsi"/>
          <w:noProof/>
        </w:rPr>
        <w:drawing>
          <wp:inline distT="0" distB="0" distL="0" distR="0" wp14:anchorId="33D89489" wp14:editId="16C70B50">
            <wp:extent cx="5130801"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3630" cy="3850222"/>
                    </a:xfrm>
                    <a:prstGeom prst="rect">
                      <a:avLst/>
                    </a:prstGeom>
                  </pic:spPr>
                </pic:pic>
              </a:graphicData>
            </a:graphic>
          </wp:inline>
        </w:drawing>
      </w:r>
    </w:p>
    <w:p w:rsidR="002556AE" w:rsidRDefault="002556AE" w:rsidP="001108F0">
      <w:pPr>
        <w:pStyle w:val="ListParagraph"/>
        <w:ind w:left="360"/>
        <w:rPr>
          <w:rFonts w:asciiTheme="minorHAnsi" w:hAnsiTheme="minorHAnsi"/>
        </w:rPr>
      </w:pPr>
    </w:p>
    <w:p w:rsidR="002556AE" w:rsidRDefault="00361A36" w:rsidP="001108F0">
      <w:pPr>
        <w:pStyle w:val="ListParagraph"/>
        <w:ind w:left="360"/>
        <w:rPr>
          <w:rFonts w:asciiTheme="minorHAnsi" w:hAnsiTheme="minorHAnsi"/>
        </w:rPr>
      </w:pPr>
      <w:r>
        <w:rPr>
          <w:rFonts w:asciiTheme="minorHAnsi" w:hAnsiTheme="minorHAnsi"/>
          <w:noProof/>
        </w:rPr>
        <w:drawing>
          <wp:inline distT="0" distB="0" distL="0" distR="0">
            <wp:extent cx="4622800" cy="3467100"/>
            <wp:effectExtent l="0" t="0" r="0" b="0"/>
            <wp:docPr id="2" name="Picture 2" descr="M:\halld_engineering\Tagger\HODOSCOPE MICROSCOPE\PROCEDURE PHOTOS\IMG_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alld_engineering\Tagger\HODOSCOPE MICROSCOPE\PROCEDURE PHOTOS\IMG_04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800" cy="3467100"/>
                    </a:xfrm>
                    <a:prstGeom prst="rect">
                      <a:avLst/>
                    </a:prstGeom>
                    <a:noFill/>
                    <a:ln>
                      <a:noFill/>
                    </a:ln>
                  </pic:spPr>
                </pic:pic>
              </a:graphicData>
            </a:graphic>
          </wp:inline>
        </w:drawing>
      </w:r>
    </w:p>
    <w:p w:rsidR="002556AE" w:rsidRDefault="002556AE" w:rsidP="001108F0">
      <w:pPr>
        <w:pStyle w:val="ListParagraph"/>
        <w:ind w:left="360"/>
        <w:rPr>
          <w:rFonts w:asciiTheme="minorHAnsi" w:hAnsiTheme="minorHAnsi"/>
        </w:rPr>
      </w:pPr>
    </w:p>
    <w:p w:rsidR="00B903D4" w:rsidRDefault="006A4171" w:rsidP="00B903D4">
      <w:pPr>
        <w:pStyle w:val="ListParagraph"/>
        <w:numPr>
          <w:ilvl w:val="0"/>
          <w:numId w:val="6"/>
        </w:numPr>
        <w:rPr>
          <w:rFonts w:asciiTheme="minorHAnsi" w:hAnsiTheme="minorHAnsi"/>
        </w:rPr>
      </w:pPr>
      <w:r>
        <w:rPr>
          <w:rFonts w:asciiTheme="minorHAnsi" w:hAnsiTheme="minorHAnsi"/>
        </w:rPr>
        <w:t>Cut the Mu metal to 5 ¼” width with it’s dedicated Guillotine unit (the roll of Mu Metal shown is 15” wide- we used the full length for the sample cou</w:t>
      </w:r>
      <w:r w:rsidR="00DC1246">
        <w:rPr>
          <w:rFonts w:asciiTheme="minorHAnsi" w:hAnsiTheme="minorHAnsi"/>
        </w:rPr>
        <w:t>nters):</w:t>
      </w:r>
    </w:p>
    <w:p w:rsidR="00EA7DFD" w:rsidRDefault="006A4171" w:rsidP="00EA7DFD">
      <w:pPr>
        <w:rPr>
          <w:rFonts w:asciiTheme="minorHAnsi" w:hAnsiTheme="minorHAnsi"/>
        </w:rPr>
      </w:pPr>
      <w:r>
        <w:rPr>
          <w:rFonts w:asciiTheme="minorHAnsi" w:hAnsiTheme="minorHAnsi"/>
          <w:noProof/>
        </w:rPr>
        <w:drawing>
          <wp:inline distT="0" distB="0" distL="0" distR="0">
            <wp:extent cx="6096000" cy="4572000"/>
            <wp:effectExtent l="0" t="0" r="0" b="0"/>
            <wp:docPr id="6" name="Picture 6" descr="M:\halld_engineering\Tagger\HODOSCOPE MICROSCOPE\PROCEDURE PHOTOS\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alld_engineering\Tagger\HODOSCOPE MICROSCOPE\PROCEDURE PHOTOS\IMG_04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DC1246" w:rsidRDefault="00DC1246">
      <w:pPr>
        <w:overflowPunct/>
        <w:autoSpaceDE/>
        <w:autoSpaceDN/>
        <w:adjustRightInd/>
        <w:textAlignment w:val="auto"/>
        <w:rPr>
          <w:rFonts w:asciiTheme="minorHAnsi" w:hAnsiTheme="minorHAnsi"/>
        </w:rPr>
      </w:pPr>
      <w:r>
        <w:rPr>
          <w:rFonts w:asciiTheme="minorHAnsi" w:hAnsiTheme="minorHAnsi"/>
        </w:rPr>
        <w:br w:type="page"/>
      </w:r>
    </w:p>
    <w:p w:rsidR="00EA7DFD" w:rsidRPr="00EA7DFD" w:rsidRDefault="00EA7DFD" w:rsidP="00EA7DFD">
      <w:pPr>
        <w:rPr>
          <w:rFonts w:asciiTheme="minorHAnsi" w:hAnsiTheme="minorHAnsi"/>
        </w:rPr>
      </w:pPr>
    </w:p>
    <w:p w:rsidR="00EA7DFD" w:rsidRPr="00F34824" w:rsidRDefault="00DC1246" w:rsidP="00B903D4">
      <w:pPr>
        <w:pStyle w:val="ListParagraph"/>
        <w:numPr>
          <w:ilvl w:val="0"/>
          <w:numId w:val="6"/>
        </w:numPr>
        <w:rPr>
          <w:rFonts w:asciiTheme="minorHAnsi" w:hAnsiTheme="minorHAnsi"/>
        </w:rPr>
      </w:pPr>
      <w:r>
        <w:rPr>
          <w:rFonts w:asciiTheme="minorHAnsi" w:hAnsiTheme="minorHAnsi"/>
        </w:rPr>
        <w:t>Use the 7/8” diameter mandrel to form the Mu Metal. Be carful not to introduce additional wrinkles/creases in the surface:</w:t>
      </w:r>
    </w:p>
    <w:p w:rsidR="00B903D4" w:rsidRDefault="00DC1246" w:rsidP="00B903D4">
      <w:pPr>
        <w:pStyle w:val="ListParagraph"/>
        <w:ind w:left="360"/>
        <w:rPr>
          <w:rFonts w:asciiTheme="minorHAnsi" w:hAnsiTheme="minorHAnsi"/>
        </w:rPr>
      </w:pPr>
      <w:r>
        <w:rPr>
          <w:rFonts w:asciiTheme="minorHAnsi" w:hAnsiTheme="minorHAnsi"/>
          <w:noProof/>
        </w:rPr>
        <w:drawing>
          <wp:inline distT="0" distB="0" distL="0" distR="0">
            <wp:extent cx="4876800" cy="2333625"/>
            <wp:effectExtent l="0" t="0" r="0" b="0"/>
            <wp:docPr id="12" name="Picture 12" descr="M:\halld_engineering\Tagger\HODOSCOPE MICROSCOPE\PROCEDURE PHOTOS\IMG_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alld_engineering\Tagger\HODOSCOPE MICROSCOPE\PROCEDURE PHOTOS\IMG_045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198"/>
                    <a:stretch/>
                  </pic:blipFill>
                  <pic:spPr bwMode="auto">
                    <a:xfrm>
                      <a:off x="0" y="0"/>
                      <a:ext cx="4876800" cy="2333625"/>
                    </a:xfrm>
                    <a:prstGeom prst="rect">
                      <a:avLst/>
                    </a:prstGeom>
                    <a:noFill/>
                    <a:ln>
                      <a:noFill/>
                    </a:ln>
                    <a:extLst>
                      <a:ext uri="{53640926-AAD7-44D8-BBD7-CCE9431645EC}">
                        <a14:shadowObscured xmlns:a14="http://schemas.microsoft.com/office/drawing/2010/main"/>
                      </a:ext>
                    </a:extLst>
                  </pic:spPr>
                </pic:pic>
              </a:graphicData>
            </a:graphic>
          </wp:inline>
        </w:drawing>
      </w:r>
    </w:p>
    <w:p w:rsidR="00DC1246" w:rsidRDefault="00DC1246" w:rsidP="00B903D4">
      <w:pPr>
        <w:pStyle w:val="ListParagraph"/>
        <w:ind w:left="360"/>
        <w:rPr>
          <w:rFonts w:asciiTheme="minorHAnsi" w:hAnsiTheme="minorHAnsi"/>
        </w:rPr>
      </w:pPr>
      <w:r>
        <w:rPr>
          <w:rFonts w:asciiTheme="minorHAnsi" w:hAnsiTheme="minorHAnsi"/>
          <w:noProof/>
        </w:rPr>
        <w:drawing>
          <wp:inline distT="0" distB="0" distL="0" distR="0">
            <wp:extent cx="4876800" cy="3099981"/>
            <wp:effectExtent l="0" t="0" r="0" b="0"/>
            <wp:docPr id="14" name="Picture 14" descr="M:\halld_engineering\Tagger\HODOSCOPE MICROSCOPE\PROCEDURE PHOTOS\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alld_engineering\Tagger\HODOSCOPE MICROSCOPE\PROCEDURE PHOTOS\IMG_045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249" t="9584" r="23282" b="39166"/>
                    <a:stretch/>
                  </pic:blipFill>
                  <pic:spPr bwMode="auto">
                    <a:xfrm>
                      <a:off x="0" y="0"/>
                      <a:ext cx="4876800" cy="3099981"/>
                    </a:xfrm>
                    <a:prstGeom prst="rect">
                      <a:avLst/>
                    </a:prstGeom>
                    <a:noFill/>
                    <a:ln>
                      <a:noFill/>
                    </a:ln>
                    <a:extLst>
                      <a:ext uri="{53640926-AAD7-44D8-BBD7-CCE9431645EC}">
                        <a14:shadowObscured xmlns:a14="http://schemas.microsoft.com/office/drawing/2010/main"/>
                      </a:ext>
                    </a:extLst>
                  </pic:spPr>
                </pic:pic>
              </a:graphicData>
            </a:graphic>
          </wp:inline>
        </w:drawing>
      </w:r>
    </w:p>
    <w:p w:rsidR="00A16B14" w:rsidRDefault="00A16B14" w:rsidP="00B903D4">
      <w:pPr>
        <w:pStyle w:val="ListParagraph"/>
        <w:ind w:left="360"/>
        <w:rPr>
          <w:rFonts w:asciiTheme="minorHAnsi" w:hAnsiTheme="minorHAnsi"/>
        </w:rPr>
      </w:pPr>
    </w:p>
    <w:p w:rsidR="00A16B14" w:rsidRDefault="00A16B14">
      <w:pPr>
        <w:overflowPunct/>
        <w:autoSpaceDE/>
        <w:autoSpaceDN/>
        <w:adjustRightInd/>
        <w:textAlignment w:val="auto"/>
        <w:rPr>
          <w:rFonts w:asciiTheme="minorHAnsi" w:hAnsiTheme="minorHAnsi"/>
          <w:szCs w:val="24"/>
        </w:rPr>
      </w:pPr>
      <w:r>
        <w:rPr>
          <w:rFonts w:asciiTheme="minorHAnsi" w:hAnsiTheme="minorHAnsi"/>
        </w:rPr>
        <w:br w:type="page"/>
      </w:r>
    </w:p>
    <w:p w:rsidR="00A16B14" w:rsidRDefault="00A16B14" w:rsidP="00B903D4">
      <w:pPr>
        <w:pStyle w:val="ListParagraph"/>
        <w:ind w:left="360"/>
        <w:rPr>
          <w:rFonts w:asciiTheme="minorHAnsi" w:hAnsiTheme="minorHAnsi"/>
        </w:rPr>
      </w:pPr>
    </w:p>
    <w:p w:rsidR="00B903D4" w:rsidRDefault="000950D5" w:rsidP="00B903D4">
      <w:pPr>
        <w:pStyle w:val="ListParagraph"/>
        <w:numPr>
          <w:ilvl w:val="0"/>
          <w:numId w:val="6"/>
        </w:numPr>
        <w:rPr>
          <w:rFonts w:asciiTheme="minorHAnsi" w:hAnsiTheme="minorHAnsi"/>
        </w:rPr>
      </w:pPr>
      <w:r>
        <w:rPr>
          <w:rFonts w:asciiTheme="minorHAnsi" w:hAnsiTheme="minorHAnsi"/>
        </w:rPr>
        <w:t>Apply a strip of double sided scotch tape down the length of the PMT and built-up area as shown below:</w:t>
      </w:r>
    </w:p>
    <w:p w:rsidR="000950D5" w:rsidRDefault="00F32CC4" w:rsidP="000950D5">
      <w:pPr>
        <w:pStyle w:val="ListParagraph"/>
        <w:ind w:left="360"/>
        <w:rPr>
          <w:rFonts w:asciiTheme="minorHAnsi" w:hAnsiTheme="minorHAnsi"/>
        </w:rPr>
      </w:pPr>
      <w:r>
        <w:rPr>
          <w:rFonts w:asciiTheme="minorHAnsi" w:hAnsiTheme="minorHAnsi"/>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4" type="#_x0000_t88" style="position:absolute;left:0;text-align:left;margin-left:297.8pt;margin-top:84.25pt;width:59.75pt;height:197.45pt;rotation:282;z-index:251688960" strokecolor="red" strokeweight="2pt">
            <v:stroke endarrowwidth="wide" endarrowlength="long"/>
          </v:shape>
        </w:pict>
      </w:r>
      <w:r w:rsidR="000950D5">
        <w:rPr>
          <w:rFonts w:asciiTheme="minorHAnsi" w:hAnsiTheme="minorHAnsi"/>
          <w:noProof/>
        </w:rPr>
        <w:drawing>
          <wp:inline distT="0" distB="0" distL="0" distR="0">
            <wp:extent cx="5038725" cy="3779044"/>
            <wp:effectExtent l="0" t="0" r="0" b="0"/>
            <wp:docPr id="15" name="Picture 15" descr="M:\halld_engineering\Tagger\HODOSCOPE MICROSCOPE\PROCEDURE PHOTOS\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alld_engineering\Tagger\HODOSCOPE MICROSCOPE\PROCEDURE PHOTOS\IMG_04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3779044"/>
                    </a:xfrm>
                    <a:prstGeom prst="rect">
                      <a:avLst/>
                    </a:prstGeom>
                    <a:noFill/>
                    <a:ln>
                      <a:noFill/>
                    </a:ln>
                  </pic:spPr>
                </pic:pic>
              </a:graphicData>
            </a:graphic>
          </wp:inline>
        </w:drawing>
      </w:r>
    </w:p>
    <w:p w:rsidR="000950D5" w:rsidRDefault="000950D5" w:rsidP="000950D5">
      <w:pPr>
        <w:pStyle w:val="ListParagraph"/>
        <w:ind w:left="360"/>
        <w:rPr>
          <w:rFonts w:asciiTheme="minorHAnsi" w:hAnsiTheme="minorHAnsi"/>
        </w:rPr>
      </w:pPr>
    </w:p>
    <w:p w:rsidR="000950D5" w:rsidRDefault="000950D5" w:rsidP="000950D5">
      <w:pPr>
        <w:pStyle w:val="ListParagraph"/>
        <w:numPr>
          <w:ilvl w:val="0"/>
          <w:numId w:val="6"/>
        </w:numPr>
        <w:rPr>
          <w:rFonts w:asciiTheme="minorHAnsi" w:hAnsiTheme="minorHAnsi"/>
        </w:rPr>
      </w:pPr>
      <w:r>
        <w:rPr>
          <w:rFonts w:asciiTheme="minorHAnsi" w:hAnsiTheme="minorHAnsi"/>
        </w:rPr>
        <w:t>Slide the formed coil of Mu Metal over the cables and the PMT,taking care to keep the inner surface away from the tape until located as shown below. At this time, press the coil down against the tape:</w:t>
      </w:r>
    </w:p>
    <w:p w:rsidR="00A20D57" w:rsidRDefault="00A20D57" w:rsidP="00A20D57">
      <w:pPr>
        <w:pStyle w:val="ListParagraph"/>
        <w:ind w:left="360"/>
        <w:rPr>
          <w:rFonts w:asciiTheme="minorHAnsi" w:hAnsiTheme="minorHAnsi"/>
        </w:rPr>
      </w:pPr>
      <w:r>
        <w:rPr>
          <w:rFonts w:asciiTheme="minorHAnsi" w:hAnsiTheme="minorHAnsi"/>
          <w:noProof/>
        </w:rPr>
        <w:drawing>
          <wp:inline distT="0" distB="0" distL="0" distR="0">
            <wp:extent cx="3759200" cy="2819400"/>
            <wp:effectExtent l="0" t="0" r="0" b="0"/>
            <wp:docPr id="16" name="Picture 16" descr="M:\halld_engineering\Tagger\HODOSCOPE MICROSCOPE\PROCEDURE PHOTOS\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halld_engineering\Tagger\HODOSCOPE MICROSCOPE\PROCEDURE PHOTOS\IMG_04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rsidR="000950D5" w:rsidRDefault="000950D5" w:rsidP="000950D5">
      <w:pPr>
        <w:pStyle w:val="ListParagraph"/>
        <w:ind w:left="360"/>
        <w:rPr>
          <w:rFonts w:asciiTheme="minorHAnsi" w:hAnsiTheme="minorHAnsi"/>
        </w:rPr>
      </w:pPr>
    </w:p>
    <w:p w:rsidR="000950D5" w:rsidRDefault="00A20D57" w:rsidP="00B903D4">
      <w:pPr>
        <w:pStyle w:val="ListParagraph"/>
        <w:numPr>
          <w:ilvl w:val="0"/>
          <w:numId w:val="6"/>
        </w:numPr>
        <w:rPr>
          <w:rFonts w:asciiTheme="minorHAnsi" w:hAnsiTheme="minorHAnsi"/>
        </w:rPr>
      </w:pPr>
      <w:r>
        <w:rPr>
          <w:rFonts w:asciiTheme="minorHAnsi" w:hAnsiTheme="minorHAnsi"/>
        </w:rPr>
        <w:lastRenderedPageBreak/>
        <w:t>The tape will hold the inner layer stationary while the coil is tightened by twisting. Secure the end nearest the clamp collar first with a piece of electrical tape, then secure the other end. Fold the edge of the electrical tape over the exposed edge of the Mu metal:</w:t>
      </w:r>
    </w:p>
    <w:p w:rsidR="00A20D57" w:rsidRDefault="00F32CC4" w:rsidP="00A20D57">
      <w:pPr>
        <w:pStyle w:val="ListParagraph"/>
        <w:ind w:left="360"/>
        <w:rPr>
          <w:rFonts w:asciiTheme="minorHAnsi" w:hAnsiTheme="minorHAnsi"/>
        </w:rPr>
      </w:pPr>
      <w:r>
        <w:rPr>
          <w:rFonts w:asciiTheme="minorHAnsi" w:hAnsiTheme="minorHAnsi"/>
          <w:noProof/>
        </w:rPr>
        <w:pict>
          <v:shape id="_x0000_s1086" type="#_x0000_t202" style="position:absolute;left:0;text-align:left;margin-left:382.5pt;margin-top:72.15pt;width:85.5pt;height:44.25pt;z-index:251691008" fillcolor="yellow" stroked="f" strokecolor="red" strokeweight="2pt">
            <v:stroke endarrowwidth="wide" endarrowlength="long"/>
            <v:textbox>
              <w:txbxContent>
                <w:p w:rsidR="00A20D57" w:rsidRDefault="00A20D57">
                  <w:r>
                    <w:t>Fold over edge of metal</w:t>
                  </w:r>
                </w:p>
              </w:txbxContent>
            </v:textbox>
          </v:shape>
        </w:pict>
      </w:r>
      <w:r>
        <w:rPr>
          <w:rFonts w:asciiTheme="minorHAnsi" w:hAnsiTheme="minorHAnsi"/>
          <w:noProof/>
        </w:rPr>
        <w:pict>
          <v:shape id="_x0000_s1085" type="#_x0000_t32" style="position:absolute;left:0;text-align:left;margin-left:288.75pt;margin-top:96.15pt;width:90pt;height:20.25pt;flip:x;z-index:251689984" o:connectortype="straight" strokecolor="red" strokeweight="2pt">
            <v:stroke endarrow="block" endarrowwidth="wide" endarrowlength="long"/>
          </v:shape>
        </w:pict>
      </w:r>
      <w:r w:rsidR="00A20D57">
        <w:rPr>
          <w:rFonts w:asciiTheme="minorHAnsi" w:hAnsiTheme="minorHAnsi"/>
          <w:noProof/>
        </w:rPr>
        <w:drawing>
          <wp:inline distT="0" distB="0" distL="0" distR="0">
            <wp:extent cx="4762124" cy="35715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halld_engineering\Tagger\HODOSCOPE MICROSCOPE\PROCEDURE PHOTOS\IMG_0454.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62124" cy="3571593"/>
                    </a:xfrm>
                    <a:prstGeom prst="rect">
                      <a:avLst/>
                    </a:prstGeom>
                    <a:noFill/>
                    <a:ln>
                      <a:noFill/>
                    </a:ln>
                  </pic:spPr>
                </pic:pic>
              </a:graphicData>
            </a:graphic>
          </wp:inline>
        </w:drawing>
      </w:r>
    </w:p>
    <w:p w:rsidR="00A20D57" w:rsidRDefault="00A20D57" w:rsidP="00A20D57">
      <w:pPr>
        <w:pStyle w:val="ListParagraph"/>
        <w:ind w:left="360"/>
        <w:rPr>
          <w:rFonts w:asciiTheme="minorHAnsi" w:hAnsiTheme="minorHAnsi"/>
        </w:rPr>
      </w:pPr>
    </w:p>
    <w:p w:rsidR="00A20D57" w:rsidRDefault="00A20D57" w:rsidP="00A20D57">
      <w:pPr>
        <w:pStyle w:val="ListParagraph"/>
        <w:numPr>
          <w:ilvl w:val="0"/>
          <w:numId w:val="6"/>
        </w:numPr>
        <w:rPr>
          <w:rFonts w:asciiTheme="minorHAnsi" w:hAnsiTheme="minorHAnsi"/>
        </w:rPr>
      </w:pPr>
      <w:r>
        <w:rPr>
          <w:rFonts w:asciiTheme="minorHAnsi" w:hAnsiTheme="minorHAnsi"/>
        </w:rPr>
        <w:t>Over-wrap the entire length of Mu Metal as shown:</w:t>
      </w:r>
    </w:p>
    <w:p w:rsidR="00A20D57" w:rsidRDefault="00F32CC4" w:rsidP="00A20D57">
      <w:pPr>
        <w:pStyle w:val="ListParagraph"/>
        <w:ind w:left="360"/>
        <w:rPr>
          <w:rFonts w:asciiTheme="minorHAnsi" w:hAnsiTheme="minorHAnsi"/>
        </w:rPr>
      </w:pPr>
      <w:r>
        <w:rPr>
          <w:rFonts w:asciiTheme="minorHAnsi" w:hAnsiTheme="minorHAnsi"/>
          <w:noProof/>
        </w:rPr>
        <w:pict>
          <v:shape id="_x0000_s1087" style="position:absolute;left:0;text-align:left;margin-left:367.5pt;margin-top:184.65pt;width:60.35pt;height:85.5pt;z-index:251692032" coordsize="1207,1710" path="m225,v491,300,982,600,945,885c1133,1170,566,1440,,1710e" filled="f" strokecolor="red" strokeweight="4pt">
            <v:stroke startarrow="classic" startarrowwidth="wide" startarrowlength="long" endarrowwidth="wide" endarrowlength="long"/>
            <v:path arrowok="t"/>
          </v:shape>
        </w:pict>
      </w:r>
      <w:r w:rsidR="00A20D57">
        <w:rPr>
          <w:rFonts w:asciiTheme="minorHAnsi" w:hAnsiTheme="minorHAnsi"/>
          <w:noProof/>
        </w:rPr>
        <w:drawing>
          <wp:inline distT="0" distB="0" distL="0" distR="0">
            <wp:extent cx="6096000" cy="2695575"/>
            <wp:effectExtent l="0" t="0" r="0" b="0"/>
            <wp:docPr id="20" name="Picture 20" descr="M:\halld_engineering\Tagger\HODOSCOPE MICROSCOPE\PROCEDURE PHOTOS\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halld_engineering\Tagger\HODOSCOPE MICROSCOPE\PROCEDURE PHOTOS\IMG_045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541" b="32501"/>
                    <a:stretch/>
                  </pic:blipFill>
                  <pic:spPr bwMode="auto">
                    <a:xfrm>
                      <a:off x="0" y="0"/>
                      <a:ext cx="6096000" cy="2695575"/>
                    </a:xfrm>
                    <a:prstGeom prst="rect">
                      <a:avLst/>
                    </a:prstGeom>
                    <a:noFill/>
                    <a:ln>
                      <a:noFill/>
                    </a:ln>
                    <a:extLst>
                      <a:ext uri="{53640926-AAD7-44D8-BBD7-CCE9431645EC}">
                        <a14:shadowObscured xmlns:a14="http://schemas.microsoft.com/office/drawing/2010/main"/>
                      </a:ext>
                    </a:extLst>
                  </pic:spPr>
                </pic:pic>
              </a:graphicData>
            </a:graphic>
          </wp:inline>
        </w:drawing>
      </w:r>
    </w:p>
    <w:p w:rsidR="00A16B14" w:rsidRDefault="00A16B14" w:rsidP="00A16B14">
      <w:pPr>
        <w:pStyle w:val="ListParagraph"/>
        <w:ind w:left="360"/>
        <w:rPr>
          <w:rFonts w:asciiTheme="minorHAnsi" w:hAnsiTheme="minorHAnsi"/>
        </w:rPr>
      </w:pPr>
    </w:p>
    <w:p w:rsidR="00B93749" w:rsidRDefault="00F32CC4" w:rsidP="00B93749">
      <w:pPr>
        <w:rPr>
          <w:rFonts w:asciiTheme="minorHAnsi" w:hAnsiTheme="minorHAnsi"/>
        </w:rPr>
      </w:pPr>
      <w:r>
        <w:rPr>
          <w:rFonts w:asciiTheme="minorHAnsi" w:hAnsiTheme="minorHAnsi"/>
          <w:noProof/>
        </w:rPr>
        <w:pict>
          <v:shape id="_x0000_s1088" type="#_x0000_t202" style="position:absolute;margin-left:196.5pt;margin-top:14pt;width:171pt;height:55.5pt;z-index:251693056" strokecolor="red" strokeweight="2pt">
            <v:stroke endarrowwidth="wide" endarrowlength="long"/>
            <v:textbox>
              <w:txbxContent>
                <w:p w:rsidR="0015156F" w:rsidRDefault="0015156F">
                  <w:r>
                    <w:t>We still need a rubber end cap- see following photo</w:t>
                  </w:r>
                </w:p>
              </w:txbxContent>
            </v:textbox>
          </v:shape>
        </w:pict>
      </w:r>
    </w:p>
    <w:p w:rsidR="00B93749" w:rsidRDefault="00B93749" w:rsidP="00B93749">
      <w:pPr>
        <w:rPr>
          <w:rFonts w:asciiTheme="minorHAnsi" w:hAnsiTheme="minorHAnsi"/>
        </w:rPr>
      </w:pPr>
    </w:p>
    <w:p w:rsidR="00B93749" w:rsidRPr="00B93749" w:rsidRDefault="00B93749" w:rsidP="00B93749">
      <w:pPr>
        <w:rPr>
          <w:rFonts w:asciiTheme="minorHAnsi" w:hAnsiTheme="minorHAnsi"/>
        </w:rPr>
      </w:pPr>
    </w:p>
    <w:p w:rsidR="00B93749" w:rsidRDefault="00B93749" w:rsidP="00B93749">
      <w:pPr>
        <w:pStyle w:val="ListParagraph"/>
        <w:ind w:left="360"/>
        <w:rPr>
          <w:rFonts w:asciiTheme="minorHAnsi" w:hAnsiTheme="minorHAnsi"/>
        </w:rPr>
      </w:pPr>
    </w:p>
    <w:p w:rsidR="0015156F" w:rsidRDefault="0015156F" w:rsidP="00B93749">
      <w:pPr>
        <w:pStyle w:val="ListParagraph"/>
        <w:ind w:left="360"/>
        <w:rPr>
          <w:rFonts w:asciiTheme="minorHAnsi" w:hAnsiTheme="minorHAnsi"/>
        </w:rPr>
      </w:pPr>
      <w:r>
        <w:rPr>
          <w:rFonts w:asciiTheme="minorHAnsi" w:hAnsiTheme="minorHAnsi"/>
        </w:rPr>
        <w:lastRenderedPageBreak/>
        <w:t>Concept cap- cable exit diameter will be larger due to the larger fire-rated cables:</w:t>
      </w:r>
    </w:p>
    <w:p w:rsidR="0015156F" w:rsidRDefault="0015156F" w:rsidP="00B93749">
      <w:pPr>
        <w:pStyle w:val="ListParagraph"/>
        <w:ind w:left="360"/>
        <w:rPr>
          <w:rFonts w:asciiTheme="minorHAnsi" w:hAnsiTheme="minorHAnsi"/>
        </w:rPr>
      </w:pPr>
      <w:r>
        <w:rPr>
          <w:rFonts w:asciiTheme="minorHAnsi" w:hAnsiTheme="minorHAnsi"/>
          <w:noProof/>
        </w:rPr>
        <w:drawing>
          <wp:inline distT="0" distB="0" distL="0" distR="0">
            <wp:extent cx="6099175" cy="5782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6099175" cy="5782945"/>
                    </a:xfrm>
                    <a:prstGeom prst="rect">
                      <a:avLst/>
                    </a:prstGeom>
                  </pic:spPr>
                </pic:pic>
              </a:graphicData>
            </a:graphic>
          </wp:inline>
        </w:drawing>
      </w:r>
    </w:p>
    <w:sectPr w:rsidR="0015156F" w:rsidSect="0043451E">
      <w:headerReference w:type="default" r:id="rId22"/>
      <w:footerReference w:type="default" r:id="rId23"/>
      <w:headerReference w:type="first" r:id="rId24"/>
      <w:footerReference w:type="first" r:id="rId25"/>
      <w:type w:val="continuous"/>
      <w:pgSz w:w="12240" w:h="15840"/>
      <w:pgMar w:top="1440" w:right="1195" w:bottom="1440" w:left="1440" w:header="72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329" w:rsidRDefault="00B10329">
      <w:r>
        <w:separator/>
      </w:r>
    </w:p>
  </w:endnote>
  <w:endnote w:type="continuationSeparator" w:id="0">
    <w:p w:rsidR="00B10329" w:rsidRDefault="00B10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03576A">
    <w:pPr>
      <w:pStyle w:val="Footer"/>
      <w:jc w:val="center"/>
    </w:pPr>
    <w:r>
      <w:t>HALL D PROCEDURE NO. D00000-19-01-P00</w:t>
    </w:r>
    <w:r w:rsidR="00F32CC4">
      <w:t>5</w:t>
    </w:r>
    <w:r>
      <w:t>Rev -</w:t>
    </w:r>
  </w:p>
  <w:p w:rsidR="00F32CC4" w:rsidRDefault="00F32CC4" w:rsidP="00F32CC4">
    <w:pPr>
      <w:pStyle w:val="Footer"/>
      <w:jc w:val="center"/>
    </w:pPr>
    <w:r w:rsidRPr="00377CC2">
      <w:t>ADD MU METAL TO THE HODOSCOPE COUNTER</w:t>
    </w:r>
    <w:r w:rsidRPr="007A5366">
      <w:t xml:space="preserve"> </w:t>
    </w:r>
  </w:p>
  <w:p w:rsidR="009469F0" w:rsidRDefault="009469F0">
    <w:pPr>
      <w:pStyle w:val="Footer"/>
      <w:jc w:val="center"/>
    </w:pPr>
    <w:r>
      <w:t xml:space="preserve">Page </w:t>
    </w:r>
    <w:r>
      <w:rPr>
        <w:b/>
        <w:szCs w:val="24"/>
      </w:rPr>
      <w:fldChar w:fldCharType="begin"/>
    </w:r>
    <w:r>
      <w:rPr>
        <w:b/>
      </w:rPr>
      <w:instrText xml:space="preserve"> PAGE </w:instrText>
    </w:r>
    <w:r>
      <w:rPr>
        <w:b/>
        <w:szCs w:val="24"/>
      </w:rPr>
      <w:fldChar w:fldCharType="separate"/>
    </w:r>
    <w:r w:rsidR="00F32CC4">
      <w:rPr>
        <w:b/>
        <w:noProof/>
      </w:rPr>
      <w:t>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F32CC4">
      <w:rPr>
        <w:b/>
        <w:noProof/>
      </w:rPr>
      <w:t>9</w:t>
    </w:r>
    <w:r>
      <w:rPr>
        <w:b/>
        <w:szCs w:val="24"/>
      </w:rPr>
      <w:fldChar w:fldCharType="end"/>
    </w:r>
  </w:p>
  <w:p w:rsidR="009469F0" w:rsidRDefault="009469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881DC6">
    <w:pPr>
      <w:pStyle w:val="Footer"/>
      <w:jc w:val="center"/>
    </w:pPr>
    <w:r>
      <w:t>HALL D PROCEDURE NO. D00000-19-01-P00</w:t>
    </w:r>
    <w:r w:rsidR="00377CC2">
      <w:t>5</w:t>
    </w:r>
    <w:r>
      <w:t>Rev -</w:t>
    </w:r>
  </w:p>
  <w:p w:rsidR="009469F0" w:rsidRDefault="00377CC2" w:rsidP="00881DC6">
    <w:pPr>
      <w:pStyle w:val="Footer"/>
      <w:jc w:val="center"/>
    </w:pPr>
    <w:r w:rsidRPr="00377CC2">
      <w:t>ADD MU METAL TO THE HODOSCOPE COUNTER</w:t>
    </w:r>
    <w:r w:rsidRPr="007A5366">
      <w:t xml:space="preserve"> </w:t>
    </w:r>
  </w:p>
  <w:p w:rsidR="009469F0" w:rsidRDefault="009469F0" w:rsidP="00881DC6">
    <w:pPr>
      <w:pStyle w:val="Footer"/>
      <w:jc w:val="center"/>
    </w:pPr>
    <w:r>
      <w:t xml:space="preserve">Page </w:t>
    </w:r>
    <w:r>
      <w:rPr>
        <w:b/>
        <w:szCs w:val="24"/>
      </w:rPr>
      <w:fldChar w:fldCharType="begin"/>
    </w:r>
    <w:r>
      <w:rPr>
        <w:b/>
      </w:rPr>
      <w:instrText xml:space="preserve"> PAGE </w:instrText>
    </w:r>
    <w:r>
      <w:rPr>
        <w:b/>
        <w:szCs w:val="24"/>
      </w:rPr>
      <w:fldChar w:fldCharType="separate"/>
    </w:r>
    <w:r w:rsidR="00F32CC4">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F32CC4">
      <w:rPr>
        <w:b/>
        <w:noProof/>
      </w:rPr>
      <w:t>9</w:t>
    </w:r>
    <w:r>
      <w:rPr>
        <w:b/>
        <w:szCs w:val="24"/>
      </w:rPr>
      <w:fldChar w:fldCharType="end"/>
    </w:r>
  </w:p>
  <w:p w:rsidR="009469F0" w:rsidRDefault="009469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329" w:rsidRDefault="00B10329">
      <w:r>
        <w:separator/>
      </w:r>
    </w:p>
  </w:footnote>
  <w:footnote w:type="continuationSeparator" w:id="0">
    <w:p w:rsidR="00B10329" w:rsidRDefault="00B103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pPr>
      <w:pStyle w:val="rtcorner"/>
      <w:tabs>
        <w:tab w:val="left" w:pos="6200"/>
        <w:tab w:val="left" w:pos="8180"/>
      </w:tabs>
      <w:ind w:firstLine="0"/>
    </w:pPr>
    <w:r>
      <w:tab/>
    </w:r>
  </w:p>
  <w:p w:rsidR="009469F0" w:rsidRDefault="009469F0">
    <w:pPr>
      <w:pStyle w:val="rtcorner"/>
      <w:tabs>
        <w:tab w:val="left" w:pos="1080"/>
        <w:tab w:val="left" w:pos="6200"/>
      </w:tabs>
      <w:ind w:firstLine="0"/>
    </w:pPr>
  </w:p>
  <w:p w:rsidR="009469F0" w:rsidRDefault="009469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F0" w:rsidRDefault="009469F0" w:rsidP="0043451E">
    <w:pPr>
      <w:pStyle w:val="rtcorner"/>
      <w:tabs>
        <w:tab w:val="left" w:pos="6200"/>
        <w:tab w:val="left" w:pos="8180"/>
      </w:tabs>
      <w:ind w:firstLine="0"/>
    </w:pPr>
    <w:r>
      <w:rPr>
        <w:noProof/>
      </w:rPr>
      <w:drawing>
        <wp:inline distT="0" distB="0" distL="0" distR="0" wp14:anchorId="57846393" wp14:editId="0CECEB80">
          <wp:extent cx="2266950" cy="70485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66950" cy="704850"/>
                  </a:xfrm>
                  <a:prstGeom prst="rect">
                    <a:avLst/>
                  </a:prstGeom>
                  <a:noFill/>
                  <a:ln w="9525">
                    <a:noFill/>
                    <a:miter lim="800000"/>
                    <a:headEnd/>
                    <a:tailEnd/>
                  </a:ln>
                </pic:spPr>
              </pic:pic>
            </a:graphicData>
          </a:graphic>
        </wp:inline>
      </w:drawing>
    </w:r>
    <w:r>
      <w:tab/>
    </w:r>
  </w:p>
  <w:p w:rsidR="009469F0" w:rsidRDefault="009469F0" w:rsidP="0043451E">
    <w:pPr>
      <w:pStyle w:val="rtcorner"/>
      <w:tabs>
        <w:tab w:val="left" w:pos="6200"/>
        <w:tab w:val="left" w:pos="8180"/>
      </w:tabs>
      <w:ind w:firstLine="0"/>
    </w:pPr>
    <w:r>
      <w:rPr>
        <w:smallCaps/>
        <w:sz w:val="16"/>
      </w:rPr>
      <w:t xml:space="preserve">        Thomas Jefferson National Accelerator Facility</w:t>
    </w:r>
  </w:p>
  <w:p w:rsidR="009469F0" w:rsidRDefault="009469F0" w:rsidP="0043451E">
    <w:pPr>
      <w:pStyle w:val="rtcorner"/>
      <w:tabs>
        <w:tab w:val="left" w:pos="1080"/>
        <w:tab w:val="left" w:pos="6200"/>
      </w:tabs>
      <w:ind w:firstLine="0"/>
    </w:pPr>
    <w:r>
      <w:rPr>
        <w:sz w:val="20"/>
      </w:rPr>
      <w:tab/>
      <w:t>12000 Jefferson Avenue</w:t>
    </w:r>
    <w:r>
      <w:rPr>
        <w:sz w:val="20"/>
      </w:rPr>
      <w:tab/>
    </w:r>
    <w:r w:rsidRPr="006F52CB">
      <w:rPr>
        <w:szCs w:val="24"/>
      </w:rPr>
      <w:t>HALL D</w:t>
    </w:r>
    <w:r>
      <w:rPr>
        <w:sz w:val="20"/>
      </w:rPr>
      <w:t xml:space="preserve"> </w:t>
    </w:r>
    <w:r>
      <w:t xml:space="preserve">PROCEDURE NO.: </w:t>
    </w:r>
  </w:p>
  <w:p w:rsidR="009469F0" w:rsidRDefault="009469F0" w:rsidP="0043451E">
    <w:pPr>
      <w:pStyle w:val="rtcorner"/>
      <w:tabs>
        <w:tab w:val="left" w:pos="1080"/>
        <w:tab w:val="left" w:pos="6200"/>
      </w:tabs>
      <w:ind w:firstLine="0"/>
    </w:pPr>
    <w:r>
      <w:tab/>
    </w:r>
    <w:r>
      <w:rPr>
        <w:sz w:val="20"/>
      </w:rPr>
      <w:t>Newport News, VA  23606</w:t>
    </w:r>
    <w:r>
      <w:tab/>
      <w:t>D00000-19-01-P00</w:t>
    </w:r>
    <w:r w:rsidR="00377CC2">
      <w:t>5</w:t>
    </w:r>
    <w:r>
      <w:t xml:space="preserve"> Rev -</w:t>
    </w:r>
  </w:p>
  <w:p w:rsidR="009469F0" w:rsidRDefault="009469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1140"/>
    <w:multiLevelType w:val="hybridMultilevel"/>
    <w:tmpl w:val="0708FEDA"/>
    <w:lvl w:ilvl="0" w:tplc="751C43D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354382F"/>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5629E1"/>
    <w:multiLevelType w:val="hybridMultilevel"/>
    <w:tmpl w:val="97947AC0"/>
    <w:lvl w:ilvl="0" w:tplc="5764079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EE00CAB"/>
    <w:multiLevelType w:val="hybridMultilevel"/>
    <w:tmpl w:val="59FEBBD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9C158D0"/>
    <w:multiLevelType w:val="hybridMultilevel"/>
    <w:tmpl w:val="DFBA9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C3158C9"/>
    <w:multiLevelType w:val="hybridMultilevel"/>
    <w:tmpl w:val="E294D972"/>
    <w:lvl w:ilvl="0" w:tplc="A12C9F9C">
      <w:start w:val="1"/>
      <w:numFmt w:val="decimal"/>
      <w:lvlText w:val="%1."/>
      <w:lvlJc w:val="left"/>
      <w:pPr>
        <w:ind w:left="360" w:hanging="360"/>
      </w:pPr>
      <w:rPr>
        <w:b/>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5A31D36"/>
    <w:multiLevelType w:val="hybridMultilevel"/>
    <w:tmpl w:val="8A267F3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8B6B8C"/>
    <w:multiLevelType w:val="hybridMultilevel"/>
    <w:tmpl w:val="C636B750"/>
    <w:lvl w:ilvl="0" w:tplc="09A2D9AC">
      <w:start w:val="1"/>
      <w:numFmt w:val="decimal"/>
      <w:lvlText w:val="%1."/>
      <w:lvlJc w:val="left"/>
      <w:pPr>
        <w:ind w:left="360" w:hanging="360"/>
      </w:pPr>
      <w:rPr>
        <w:b/>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2401002"/>
    <w:multiLevelType w:val="hybridMultilevel"/>
    <w:tmpl w:val="30D4B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CB5AC3"/>
    <w:multiLevelType w:val="hybridMultilevel"/>
    <w:tmpl w:val="59FEB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5451FDC"/>
    <w:multiLevelType w:val="hybridMultilevel"/>
    <w:tmpl w:val="9E6AB3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D7225D"/>
    <w:multiLevelType w:val="hybridMultilevel"/>
    <w:tmpl w:val="2904FF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0"/>
  </w:num>
  <w:num w:numId="6">
    <w:abstractNumId w:val="2"/>
  </w:num>
  <w:num w:numId="7">
    <w:abstractNumId w:val="8"/>
  </w:num>
  <w:num w:numId="8">
    <w:abstractNumId w:val="11"/>
  </w:num>
  <w:num w:numId="9">
    <w:abstractNumId w:val="6"/>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6145" strokecolor="red">
      <v:stroke endarrow="block" endarrowwidth="wide" endarrowlength="long" color="red" weight="2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F84783"/>
    <w:rsid w:val="00014249"/>
    <w:rsid w:val="00017A38"/>
    <w:rsid w:val="0003576A"/>
    <w:rsid w:val="000425D4"/>
    <w:rsid w:val="0004797E"/>
    <w:rsid w:val="0005475A"/>
    <w:rsid w:val="00070E5F"/>
    <w:rsid w:val="000740FB"/>
    <w:rsid w:val="000802FF"/>
    <w:rsid w:val="00086CF9"/>
    <w:rsid w:val="00094918"/>
    <w:rsid w:val="000950D5"/>
    <w:rsid w:val="000A0096"/>
    <w:rsid w:val="000A093F"/>
    <w:rsid w:val="000D1E1C"/>
    <w:rsid w:val="000D3A83"/>
    <w:rsid w:val="000E5838"/>
    <w:rsid w:val="000E7503"/>
    <w:rsid w:val="001108F0"/>
    <w:rsid w:val="00117997"/>
    <w:rsid w:val="00121862"/>
    <w:rsid w:val="00122A3E"/>
    <w:rsid w:val="00131843"/>
    <w:rsid w:val="0015156F"/>
    <w:rsid w:val="00154856"/>
    <w:rsid w:val="001756F9"/>
    <w:rsid w:val="00180710"/>
    <w:rsid w:val="0018527E"/>
    <w:rsid w:val="001D250A"/>
    <w:rsid w:val="001F670B"/>
    <w:rsid w:val="00217801"/>
    <w:rsid w:val="002556AE"/>
    <w:rsid w:val="00290642"/>
    <w:rsid w:val="00295C91"/>
    <w:rsid w:val="002A617E"/>
    <w:rsid w:val="002B0186"/>
    <w:rsid w:val="002E1654"/>
    <w:rsid w:val="00345F32"/>
    <w:rsid w:val="00352D57"/>
    <w:rsid w:val="00361A36"/>
    <w:rsid w:val="003637D2"/>
    <w:rsid w:val="00377CC2"/>
    <w:rsid w:val="003D7089"/>
    <w:rsid w:val="003F1628"/>
    <w:rsid w:val="0043451E"/>
    <w:rsid w:val="0044330D"/>
    <w:rsid w:val="004C1019"/>
    <w:rsid w:val="004D4FBF"/>
    <w:rsid w:val="004E3DA0"/>
    <w:rsid w:val="004E59AD"/>
    <w:rsid w:val="0050146D"/>
    <w:rsid w:val="0054065D"/>
    <w:rsid w:val="00545FB5"/>
    <w:rsid w:val="00564DD7"/>
    <w:rsid w:val="0056756A"/>
    <w:rsid w:val="0057077C"/>
    <w:rsid w:val="005767A2"/>
    <w:rsid w:val="0059793E"/>
    <w:rsid w:val="005E09F1"/>
    <w:rsid w:val="00652116"/>
    <w:rsid w:val="00653746"/>
    <w:rsid w:val="00657582"/>
    <w:rsid w:val="00687710"/>
    <w:rsid w:val="006A4171"/>
    <w:rsid w:val="006A4CB1"/>
    <w:rsid w:val="006B2D0A"/>
    <w:rsid w:val="006B5B47"/>
    <w:rsid w:val="006B60FC"/>
    <w:rsid w:val="006C7550"/>
    <w:rsid w:val="006E06D8"/>
    <w:rsid w:val="006E39CC"/>
    <w:rsid w:val="006E606C"/>
    <w:rsid w:val="006F52CB"/>
    <w:rsid w:val="006F52F2"/>
    <w:rsid w:val="006F6FB3"/>
    <w:rsid w:val="00711E71"/>
    <w:rsid w:val="00732236"/>
    <w:rsid w:val="00744075"/>
    <w:rsid w:val="00754E00"/>
    <w:rsid w:val="00755CB9"/>
    <w:rsid w:val="007817B1"/>
    <w:rsid w:val="007A5366"/>
    <w:rsid w:val="007C6F8C"/>
    <w:rsid w:val="007F04E7"/>
    <w:rsid w:val="007F18C4"/>
    <w:rsid w:val="00802637"/>
    <w:rsid w:val="0080776A"/>
    <w:rsid w:val="00832CA4"/>
    <w:rsid w:val="00850359"/>
    <w:rsid w:val="00853D2F"/>
    <w:rsid w:val="00856ED3"/>
    <w:rsid w:val="008733C6"/>
    <w:rsid w:val="0087344F"/>
    <w:rsid w:val="00875A17"/>
    <w:rsid w:val="00877434"/>
    <w:rsid w:val="00881DC6"/>
    <w:rsid w:val="00882783"/>
    <w:rsid w:val="008A36E3"/>
    <w:rsid w:val="008A6309"/>
    <w:rsid w:val="008B3A9B"/>
    <w:rsid w:val="008C7660"/>
    <w:rsid w:val="008D65E7"/>
    <w:rsid w:val="00907907"/>
    <w:rsid w:val="00940653"/>
    <w:rsid w:val="009469F0"/>
    <w:rsid w:val="009639FD"/>
    <w:rsid w:val="00972DF3"/>
    <w:rsid w:val="0097502E"/>
    <w:rsid w:val="0097631D"/>
    <w:rsid w:val="00976B9E"/>
    <w:rsid w:val="00980DFA"/>
    <w:rsid w:val="0098309B"/>
    <w:rsid w:val="009B6EF0"/>
    <w:rsid w:val="009C1655"/>
    <w:rsid w:val="009C29E5"/>
    <w:rsid w:val="009C50BB"/>
    <w:rsid w:val="009D1625"/>
    <w:rsid w:val="009D46FA"/>
    <w:rsid w:val="009D53C0"/>
    <w:rsid w:val="009E1995"/>
    <w:rsid w:val="009E2FFC"/>
    <w:rsid w:val="00A0701A"/>
    <w:rsid w:val="00A16B14"/>
    <w:rsid w:val="00A20D57"/>
    <w:rsid w:val="00A33BC2"/>
    <w:rsid w:val="00A4702C"/>
    <w:rsid w:val="00A7303B"/>
    <w:rsid w:val="00AA210F"/>
    <w:rsid w:val="00AC1F9B"/>
    <w:rsid w:val="00AD0592"/>
    <w:rsid w:val="00AD1132"/>
    <w:rsid w:val="00AD7310"/>
    <w:rsid w:val="00AE50AE"/>
    <w:rsid w:val="00AF3218"/>
    <w:rsid w:val="00B10329"/>
    <w:rsid w:val="00B104D1"/>
    <w:rsid w:val="00B11DC4"/>
    <w:rsid w:val="00B123C8"/>
    <w:rsid w:val="00B20831"/>
    <w:rsid w:val="00B31B9E"/>
    <w:rsid w:val="00B52580"/>
    <w:rsid w:val="00B6040B"/>
    <w:rsid w:val="00B67C92"/>
    <w:rsid w:val="00B75474"/>
    <w:rsid w:val="00B903D4"/>
    <w:rsid w:val="00B93749"/>
    <w:rsid w:val="00BB38F7"/>
    <w:rsid w:val="00BD22D7"/>
    <w:rsid w:val="00C0771B"/>
    <w:rsid w:val="00C15DEA"/>
    <w:rsid w:val="00C27336"/>
    <w:rsid w:val="00C41A8C"/>
    <w:rsid w:val="00C41F8E"/>
    <w:rsid w:val="00CB1480"/>
    <w:rsid w:val="00CB5F81"/>
    <w:rsid w:val="00CE52AA"/>
    <w:rsid w:val="00CE5D97"/>
    <w:rsid w:val="00D14682"/>
    <w:rsid w:val="00D60BE4"/>
    <w:rsid w:val="00D967E0"/>
    <w:rsid w:val="00D97539"/>
    <w:rsid w:val="00DC1246"/>
    <w:rsid w:val="00DC469D"/>
    <w:rsid w:val="00DC56B1"/>
    <w:rsid w:val="00DD6CE4"/>
    <w:rsid w:val="00DE6E74"/>
    <w:rsid w:val="00DF4535"/>
    <w:rsid w:val="00E149FB"/>
    <w:rsid w:val="00E35E78"/>
    <w:rsid w:val="00E57434"/>
    <w:rsid w:val="00E763D8"/>
    <w:rsid w:val="00E932BB"/>
    <w:rsid w:val="00EA7DFD"/>
    <w:rsid w:val="00EB2401"/>
    <w:rsid w:val="00EC614D"/>
    <w:rsid w:val="00EC6A52"/>
    <w:rsid w:val="00ED1066"/>
    <w:rsid w:val="00EF4CFC"/>
    <w:rsid w:val="00EF78CD"/>
    <w:rsid w:val="00F32CC4"/>
    <w:rsid w:val="00F34824"/>
    <w:rsid w:val="00F34FFB"/>
    <w:rsid w:val="00F50F6D"/>
    <w:rsid w:val="00F57D19"/>
    <w:rsid w:val="00F84783"/>
    <w:rsid w:val="00FB7B95"/>
    <w:rsid w:val="00FC30F0"/>
    <w:rsid w:val="00FC4783"/>
    <w:rsid w:val="00FC6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rokecolor="red">
      <v:stroke endarrow="block" endarrowwidth="wide" endarrowlength="long" color="red" weight="2pt"/>
      <o:colormenu v:ext="edit" strokecolor="none"/>
    </o:shapedefaults>
    <o:shapelayout v:ext="edit">
      <o:idmap v:ext="edit" data="1"/>
      <o:rules v:ext="edit">
        <o:r id="V:Rule6" type="connector" idref="#_x0000_s1075"/>
        <o:r id="V:Rule7" type="connector" idref="#_x0000_s1081"/>
        <o:r id="V:Rule8" type="connector" idref="#_x0000_s1079"/>
        <o:r id="V:Rule9" type="connector" idref="#_x0000_s1080"/>
        <o:r id="V:Rule10" type="connector" idref="#_x0000_s10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F09"/>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6F09"/>
    <w:pPr>
      <w:tabs>
        <w:tab w:val="center" w:pos="4320"/>
        <w:tab w:val="right" w:pos="8640"/>
      </w:tabs>
    </w:pPr>
  </w:style>
  <w:style w:type="paragraph" w:styleId="Header">
    <w:name w:val="header"/>
    <w:basedOn w:val="Normal"/>
    <w:semiHidden/>
    <w:rsid w:val="00FC6F09"/>
    <w:pPr>
      <w:tabs>
        <w:tab w:val="center" w:pos="4320"/>
        <w:tab w:val="right" w:pos="8640"/>
      </w:tabs>
    </w:pPr>
  </w:style>
  <w:style w:type="paragraph" w:customStyle="1" w:styleId="rtcorner">
    <w:name w:val="rt. corner"/>
    <w:basedOn w:val="Normal"/>
    <w:rsid w:val="00FC6F09"/>
    <w:pPr>
      <w:spacing w:line="240" w:lineRule="atLeast"/>
      <w:ind w:firstLine="6480"/>
    </w:pPr>
  </w:style>
  <w:style w:type="character" w:styleId="PageNumber">
    <w:name w:val="page number"/>
    <w:basedOn w:val="DefaultParagraphFont"/>
    <w:semiHidden/>
    <w:rsid w:val="00FC6F09"/>
  </w:style>
  <w:style w:type="character" w:customStyle="1" w:styleId="FooterChar">
    <w:name w:val="Footer Char"/>
    <w:basedOn w:val="DefaultParagraphFont"/>
    <w:link w:val="Footer"/>
    <w:uiPriority w:val="99"/>
    <w:rsid w:val="008C7660"/>
    <w:rPr>
      <w:sz w:val="24"/>
    </w:rPr>
  </w:style>
  <w:style w:type="paragraph" w:styleId="BalloonText">
    <w:name w:val="Balloon Text"/>
    <w:basedOn w:val="Normal"/>
    <w:link w:val="BalloonTextChar"/>
    <w:uiPriority w:val="99"/>
    <w:semiHidden/>
    <w:unhideWhenUsed/>
    <w:rsid w:val="00345F32"/>
    <w:rPr>
      <w:rFonts w:ascii="Tahoma" w:hAnsi="Tahoma" w:cs="Tahoma"/>
      <w:sz w:val="16"/>
      <w:szCs w:val="16"/>
    </w:rPr>
  </w:style>
  <w:style w:type="character" w:customStyle="1" w:styleId="BalloonTextChar">
    <w:name w:val="Balloon Text Char"/>
    <w:basedOn w:val="DefaultParagraphFont"/>
    <w:link w:val="BalloonText"/>
    <w:uiPriority w:val="99"/>
    <w:semiHidden/>
    <w:rsid w:val="00345F32"/>
    <w:rPr>
      <w:rFonts w:ascii="Tahoma" w:hAnsi="Tahoma" w:cs="Tahoma"/>
      <w:sz w:val="16"/>
      <w:szCs w:val="16"/>
    </w:rPr>
  </w:style>
  <w:style w:type="paragraph" w:styleId="ListParagraph">
    <w:name w:val="List Paragraph"/>
    <w:basedOn w:val="Normal"/>
    <w:uiPriority w:val="34"/>
    <w:qFormat/>
    <w:rsid w:val="00345F32"/>
    <w:pPr>
      <w:overflowPunct/>
      <w:autoSpaceDE/>
      <w:autoSpaceDN/>
      <w:adjustRightInd/>
      <w:ind w:left="720"/>
      <w:textAlignment w:val="auto"/>
    </w:pPr>
    <w:rPr>
      <w:rFonts w:ascii="Times New Roman" w:hAnsi="Times New Roman"/>
      <w:szCs w:val="24"/>
    </w:rPr>
  </w:style>
  <w:style w:type="character" w:styleId="Hyperlink">
    <w:name w:val="Hyperlink"/>
    <w:basedOn w:val="DefaultParagraphFont"/>
    <w:uiPriority w:val="99"/>
    <w:unhideWhenUsed/>
    <w:rsid w:val="0009491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87D30-CE55-4E36-AB90-36AE4B26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9</Pages>
  <Words>301</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TITLE:</vt:lpstr>
    </vt:vector>
  </TitlesOfParts>
  <Company>TJNAF</Company>
  <LinksUpToDate>false</LinksUpToDate>
  <CharactersWithSpaces>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Jeff Karn</dc:creator>
  <cp:lastModifiedBy>wcrahen</cp:lastModifiedBy>
  <cp:revision>9</cp:revision>
  <cp:lastPrinted>2011-04-20T20:58:00Z</cp:lastPrinted>
  <dcterms:created xsi:type="dcterms:W3CDTF">2013-09-25T14:28:00Z</dcterms:created>
  <dcterms:modified xsi:type="dcterms:W3CDTF">2013-09-26T21:35:00Z</dcterms:modified>
</cp:coreProperties>
</file>