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Pr>
        <w:rPr>
          <w:rFonts w:ascii="Times New Roman" w:eastAsia="Times New Roman" w:hAnsi="Times New Roman" w:cs="Times New Roman"/>
        </w:rPr>
      </w:pPr>
    </w:p>
    <w:p w:rsidR="000D7AB1"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run with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in standard configuration using the standard diamond radiator with the coherent peak at approximately 9 GeV. We run at x2 lower luminosity than standard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with 2x10^7 photons/s flux. We plan to run 5 days on deuterium including empty target calibration runs + 2 shifts to change to 4He target + 1 day running on 4He + 1 day to change to 12C foil target + remaining 7.25 days on 12 C. </w:t>
      </w:r>
    </w:p>
    <w:p w:rsidR="000D7AB1" w:rsidRDefault="000D7AB1" w:rsidP="000D7AB1">
      <w:pPr>
        <w:rPr>
          <w:rFonts w:ascii="Times New Roman" w:eastAsia="Times New Roman" w:hAnsi="Times New Roman" w:cs="Times New Roman"/>
        </w:rPr>
      </w:pPr>
    </w:p>
    <w:p w:rsidR="000D7AB1" w:rsidRPr="000D7AB1" w:rsidRDefault="000D7AB1" w:rsidP="000D7AB1">
      <w:pPr>
        <w:rPr>
          <w:rFonts w:ascii="Times New Roman" w:eastAsia="Times New Roman" w:hAnsi="Times New Roman" w:cs="Times New Roman"/>
          <w:color w:val="C00000"/>
        </w:rPr>
      </w:pPr>
      <w:r w:rsidRPr="000D7AB1">
        <w:rPr>
          <w:rFonts w:ascii="Times New Roman" w:eastAsia="Times New Roman" w:hAnsi="Times New Roman" w:cs="Times New Roman"/>
          <w:color w:val="C00000"/>
        </w:rPr>
        <w:t xml:space="preserve">Follow-up: Sasha to check trigger rates and thresholds on shift sometime next week. </w:t>
      </w:r>
    </w:p>
    <w:p w:rsidR="000D7AB1" w:rsidRPr="000D7AB1" w:rsidRDefault="000D7AB1" w:rsidP="000D7AB1">
      <w:pPr>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Pr>
        <w:rPr>
          <w:rFonts w:ascii="Times New Roman" w:eastAsia="Times New Roman" w:hAnsi="Times New Roman" w:cs="Times New Roman"/>
        </w:rPr>
      </w:pPr>
    </w:p>
    <w:p w:rsidR="000D7AB1" w:rsidRDefault="000D7AB1" w:rsidP="000D7AB1">
      <w:pPr>
        <w:rPr>
          <w:rFonts w:ascii="Times New Roman" w:eastAsia="Times New Roman" w:hAnsi="Times New Roman" w:cs="Times New Roman"/>
        </w:rPr>
      </w:pPr>
      <w:r>
        <w:rPr>
          <w:rFonts w:ascii="Times New Roman" w:eastAsia="Times New Roman" w:hAnsi="Times New Roman" w:cs="Times New Roman"/>
        </w:rPr>
        <w:t xml:space="preserve">We will run with a 30 cm-long cell that has a copper heat shield installed around the outside for both the deuterium and 4He running (both ~4% radiation length). We will run a separate carbon foil target that is 1.9 cm-thick and 7% radiation length. </w:t>
      </w:r>
    </w:p>
    <w:p w:rsidR="000D7AB1" w:rsidRDefault="000D7AB1" w:rsidP="000D7AB1">
      <w:pPr>
        <w:rPr>
          <w:rFonts w:ascii="Times New Roman" w:eastAsia="Times New Roman" w:hAnsi="Times New Roman" w:cs="Times New Roman"/>
        </w:rPr>
      </w:pPr>
    </w:p>
    <w:p w:rsidR="000D7AB1" w:rsidRPr="000D7AB1" w:rsidRDefault="000D7AB1" w:rsidP="000D7AB1">
      <w:pPr>
        <w:rPr>
          <w:rFonts w:ascii="Times New Roman" w:eastAsia="Times New Roman" w:hAnsi="Times New Roman" w:cs="Times New Roman"/>
          <w:color w:val="C00000"/>
        </w:rPr>
      </w:pPr>
      <w:r w:rsidRPr="000D7AB1">
        <w:rPr>
          <w:rFonts w:ascii="Times New Roman" w:eastAsia="Times New Roman" w:hAnsi="Times New Roman" w:cs="Times New Roman"/>
          <w:color w:val="C00000"/>
        </w:rPr>
        <w:t>Follow</w:t>
      </w:r>
      <w:r w:rsidR="00BF2713">
        <w:rPr>
          <w:rFonts w:ascii="Times New Roman" w:eastAsia="Times New Roman" w:hAnsi="Times New Roman" w:cs="Times New Roman"/>
          <w:color w:val="C00000"/>
        </w:rPr>
        <w:t>-</w:t>
      </w:r>
      <w:r w:rsidRPr="000D7AB1">
        <w:rPr>
          <w:rFonts w:ascii="Times New Roman" w:eastAsia="Times New Roman" w:hAnsi="Times New Roman" w:cs="Times New Roman"/>
          <w:color w:val="C00000"/>
        </w:rPr>
        <w:t xml:space="preserve">up: Chris Keith could speak about this at our review. </w:t>
      </w:r>
      <w:r w:rsidR="00BF2713">
        <w:rPr>
          <w:rFonts w:ascii="Times New Roman" w:eastAsia="Times New Roman" w:hAnsi="Times New Roman" w:cs="Times New Roman"/>
          <w:color w:val="C00000"/>
        </w:rPr>
        <w:t>Check with Chris if 4He density known at couple %-level….is this acceptable for us? Do we need to plan for Compton calibration?</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Pr>
        <w:rPr>
          <w:rFonts w:ascii="Times New Roman" w:eastAsia="Times New Roman" w:hAnsi="Times New Roman" w:cs="Times New Roman"/>
        </w:rPr>
      </w:pPr>
    </w:p>
    <w:p w:rsidR="00BF2713" w:rsidRDefault="00BF2713" w:rsidP="000D7AB1">
      <w:pPr>
        <w:rPr>
          <w:rFonts w:ascii="Times New Roman" w:eastAsia="Times New Roman" w:hAnsi="Times New Roman" w:cs="Times New Roman"/>
        </w:rPr>
      </w:pPr>
      <w:r>
        <w:rPr>
          <w:rFonts w:ascii="Times New Roman" w:eastAsia="Times New Roman" w:hAnsi="Times New Roman" w:cs="Times New Roman"/>
        </w:rPr>
        <w:t xml:space="preserve">Spectrometer and detectors will be in standard in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configuration. Detector support will come from Hall D staff members and responsible parties have confirmed (see </w:t>
      </w:r>
      <w:hyperlink r:id="rId5" w:history="1">
        <w:r w:rsidRPr="00BF2713">
          <w:rPr>
            <w:rFonts w:ascii="Times New Roman" w:eastAsia="Times New Roman" w:hAnsi="Times New Roman" w:cs="Times New Roman"/>
            <w:color w:val="0000FF"/>
            <w:u w:val="single"/>
          </w:rPr>
          <w:t>https://halldweb.jlab.org/level-1/manpower.pdf</w:t>
        </w:r>
      </w:hyperlink>
      <w:r>
        <w:rPr>
          <w:rFonts w:ascii="Times New Roman" w:eastAsia="Times New Roman" w:hAnsi="Times New Roman" w:cs="Times New Roman"/>
        </w:rPr>
        <w:t>).</w:t>
      </w:r>
    </w:p>
    <w:p w:rsidR="000D7AB1" w:rsidRPr="000D7AB1" w:rsidRDefault="000D7AB1" w:rsidP="000D7AB1">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Pr>
        <w:rPr>
          <w:rFonts w:ascii="Times New Roman" w:eastAsia="Times New Roman" w:hAnsi="Times New Roman" w:cs="Times New Roman"/>
        </w:rPr>
      </w:pPr>
    </w:p>
    <w:p w:rsidR="003217F3" w:rsidRDefault="003217F3" w:rsidP="003217F3">
      <w:pPr>
        <w:rPr>
          <w:rFonts w:ascii="Times New Roman" w:eastAsia="Times New Roman" w:hAnsi="Times New Roman" w:cs="Times New Roman"/>
        </w:rPr>
      </w:pPr>
      <w:r>
        <w:rPr>
          <w:rFonts w:ascii="Times New Roman" w:eastAsia="Times New Roman" w:hAnsi="Times New Roman" w:cs="Times New Roman"/>
        </w:rPr>
        <w:t xml:space="preserve">We will install some extra neutron detectors in the Hall. </w:t>
      </w:r>
      <w:r>
        <w:rPr>
          <w:rFonts w:ascii="Times New Roman" w:eastAsia="Times New Roman" w:hAnsi="Times New Roman" w:cs="Times New Roman"/>
        </w:rPr>
        <w:t xml:space="preserve">If rates become unacceptable, we will reduce luminosity. This is primarily a concern with the deuterium target. </w:t>
      </w:r>
    </w:p>
    <w:p w:rsidR="003217F3" w:rsidRDefault="003217F3" w:rsidP="00BF2713">
      <w:pPr>
        <w:rPr>
          <w:rFonts w:ascii="Times New Roman" w:eastAsia="Times New Roman" w:hAnsi="Times New Roman" w:cs="Times New Roman"/>
        </w:rPr>
      </w:pPr>
    </w:p>
    <w:p w:rsidR="00BF2713" w:rsidRPr="003217F3" w:rsidRDefault="003217F3" w:rsidP="00BF2713">
      <w:pPr>
        <w:rPr>
          <w:rFonts w:ascii="Times New Roman" w:eastAsia="Times New Roman" w:hAnsi="Times New Roman" w:cs="Times New Roman"/>
          <w:color w:val="C00000"/>
        </w:rPr>
      </w:pPr>
      <w:r w:rsidRPr="003217F3">
        <w:rPr>
          <w:rFonts w:ascii="Times New Roman" w:eastAsia="Times New Roman" w:hAnsi="Times New Roman" w:cs="Times New Roman"/>
          <w:color w:val="C00000"/>
        </w:rPr>
        <w:t xml:space="preserve">Follow-up: Pavel </w:t>
      </w:r>
      <w:proofErr w:type="spellStart"/>
      <w:r w:rsidRPr="003217F3">
        <w:rPr>
          <w:rFonts w:ascii="Times New Roman" w:eastAsia="Times New Roman" w:hAnsi="Times New Roman" w:cs="Times New Roman"/>
          <w:color w:val="C00000"/>
        </w:rPr>
        <w:t>Degtiarenko</w:t>
      </w:r>
      <w:proofErr w:type="spellEnd"/>
      <w:r w:rsidRPr="003217F3">
        <w:rPr>
          <w:rFonts w:ascii="Times New Roman" w:eastAsia="Times New Roman" w:hAnsi="Times New Roman" w:cs="Times New Roman"/>
          <w:color w:val="C00000"/>
        </w:rPr>
        <w:t xml:space="preserve"> helped with </w:t>
      </w:r>
      <w:proofErr w:type="spellStart"/>
      <w:r w:rsidRPr="003217F3">
        <w:rPr>
          <w:rFonts w:ascii="Times New Roman" w:eastAsia="Times New Roman" w:hAnsi="Times New Roman" w:cs="Times New Roman"/>
          <w:color w:val="C00000"/>
        </w:rPr>
        <w:t>PrimEx</w:t>
      </w:r>
      <w:proofErr w:type="spellEnd"/>
      <w:r w:rsidRPr="003217F3">
        <w:rPr>
          <w:rFonts w:ascii="Times New Roman" w:eastAsia="Times New Roman" w:hAnsi="Times New Roman" w:cs="Times New Roman"/>
          <w:color w:val="C00000"/>
        </w:rPr>
        <w:t xml:space="preserve"> and has some experience </w:t>
      </w:r>
      <w:r>
        <w:rPr>
          <w:rFonts w:ascii="Times New Roman" w:eastAsia="Times New Roman" w:hAnsi="Times New Roman" w:cs="Times New Roman"/>
          <w:color w:val="C00000"/>
        </w:rPr>
        <w:t xml:space="preserve">with </w:t>
      </w:r>
      <w:r w:rsidRPr="003217F3">
        <w:rPr>
          <w:rFonts w:ascii="Times New Roman" w:eastAsia="Times New Roman" w:hAnsi="Times New Roman" w:cs="Times New Roman"/>
          <w:color w:val="C00000"/>
        </w:rPr>
        <w:t xml:space="preserve">the He target </w:t>
      </w:r>
      <w:r>
        <w:rPr>
          <w:rFonts w:ascii="Times New Roman" w:eastAsia="Times New Roman" w:hAnsi="Times New Roman" w:cs="Times New Roman"/>
          <w:color w:val="C00000"/>
        </w:rPr>
        <w:t xml:space="preserve">backgrounds </w:t>
      </w:r>
      <w:r w:rsidRPr="003217F3">
        <w:rPr>
          <w:rFonts w:ascii="Times New Roman" w:eastAsia="Times New Roman" w:hAnsi="Times New Roman" w:cs="Times New Roman"/>
          <w:color w:val="C00000"/>
        </w:rPr>
        <w:t xml:space="preserve">and FLUKA simulations. We run at about x4 higher rate. </w:t>
      </w:r>
      <w:r>
        <w:rPr>
          <w:rFonts w:ascii="Times New Roman" w:eastAsia="Times New Roman" w:hAnsi="Times New Roman" w:cs="Times New Roman"/>
          <w:color w:val="C00000"/>
        </w:rPr>
        <w:t>Needs to be addressed.</w:t>
      </w:r>
      <w:bookmarkStart w:id="0" w:name="_GoBack"/>
      <w:bookmarkEnd w:id="0"/>
    </w:p>
    <w:p w:rsidR="003217F3" w:rsidRPr="00BF2713" w:rsidRDefault="003217F3" w:rsidP="00BF2713">
      <w:pPr>
        <w:rPr>
          <w:rFonts w:ascii="Times New Roman" w:eastAsia="Times New Roman" w:hAnsi="Times New Roman" w:cs="Times New Roman"/>
        </w:rPr>
      </w:pPr>
    </w:p>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Pr>
        <w:rPr>
          <w:rFonts w:ascii="Times New Roman" w:eastAsia="Times New Roman" w:hAnsi="Times New Roman" w:cs="Times New Roman"/>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lastRenderedPageBreak/>
        <w:t xml:space="preserve">Follow-up: Need to estimate rate from </w:t>
      </w:r>
      <w:proofErr w:type="spellStart"/>
      <w:r w:rsidRPr="00BF2713">
        <w:rPr>
          <w:rFonts w:ascii="Times New Roman" w:eastAsia="Times New Roman" w:hAnsi="Times New Roman" w:cs="Times New Roman"/>
          <w:color w:val="C00000"/>
        </w:rPr>
        <w:t>GlueX</w:t>
      </w:r>
      <w:proofErr w:type="spellEnd"/>
      <w:r w:rsidRPr="00BF2713">
        <w:rPr>
          <w:rFonts w:ascii="Times New Roman" w:eastAsia="Times New Roman" w:hAnsi="Times New Roman" w:cs="Times New Roman"/>
          <w:color w:val="C00000"/>
        </w:rPr>
        <w:t xml:space="preserve">. Specifically, for carbon. We overall run at x2 lower luminosity, but our carbon target is approximately double the radiation length of standard </w:t>
      </w:r>
      <w:proofErr w:type="spellStart"/>
      <w:r w:rsidRPr="00BF2713">
        <w:rPr>
          <w:rFonts w:ascii="Times New Roman" w:eastAsia="Times New Roman" w:hAnsi="Times New Roman" w:cs="Times New Roman"/>
          <w:color w:val="C00000"/>
        </w:rPr>
        <w:t>GlueX</w:t>
      </w:r>
      <w:proofErr w:type="spellEnd"/>
      <w:r w:rsidRPr="00BF2713">
        <w:rPr>
          <w:rFonts w:ascii="Times New Roman" w:eastAsia="Times New Roman" w:hAnsi="Times New Roman" w:cs="Times New Roman"/>
          <w:color w:val="C00000"/>
        </w:rPr>
        <w:t xml:space="preserve"> hydrogen target (we can assumed reasonable margins for deuterium and 4He targets since they are lower radiation length thickness).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Pr>
        <w:rPr>
          <w:rFonts w:ascii="Times New Roman" w:eastAsia="Times New Roman" w:hAnsi="Times New Roman" w:cs="Times New Roman"/>
        </w:rPr>
      </w:pPr>
    </w:p>
    <w:p w:rsidR="00BF2713" w:rsidRPr="00BF2713" w:rsidRDefault="00BF2713" w:rsidP="00BF2713">
      <w:pPr>
        <w:rPr>
          <w:rFonts w:ascii="Times New Roman" w:eastAsia="Times New Roman" w:hAnsi="Times New Roman" w:cs="Times New Roman"/>
        </w:rPr>
      </w:pPr>
      <w:r>
        <w:rPr>
          <w:rFonts w:ascii="Times New Roman" w:eastAsia="Times New Roman" w:hAnsi="Times New Roman" w:cs="Times New Roman"/>
        </w:rPr>
        <w:t xml:space="preserve">All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collaborators invited to take shifts and participate in analysis. Shifts covered by our group, at a minimum, from TAU/MIT/ODU/GWU. We have a student from MIT already involved and will have students from GWU and MIT  for analysis. </w:t>
      </w:r>
      <w:r>
        <w:rPr>
          <w:rFonts w:ascii="Times New Roman" w:eastAsia="Times New Roman" w:hAnsi="Times New Roman" w:cs="Times New Roman"/>
        </w:rPr>
        <w:t xml:space="preserve">No plan to go through full </w:t>
      </w:r>
      <w:proofErr w:type="spellStart"/>
      <w:r>
        <w:rPr>
          <w:rFonts w:ascii="Times New Roman" w:eastAsia="Times New Roman" w:hAnsi="Times New Roman" w:cs="Times New Roman"/>
        </w:rPr>
        <w:t>GlueX</w:t>
      </w:r>
      <w:proofErr w:type="spellEnd"/>
      <w:r>
        <w:rPr>
          <w:rFonts w:ascii="Times New Roman" w:eastAsia="Times New Roman" w:hAnsi="Times New Roman" w:cs="Times New Roman"/>
        </w:rPr>
        <w:t xml:space="preserve"> experimental approval prior to ERR (but we can continue after). </w:t>
      </w:r>
      <w:r w:rsidRPr="00BF2713">
        <w:rPr>
          <w:rFonts w:ascii="Times New Roman" w:eastAsia="Times New Roman" w:hAnsi="Times New Roman" w:cs="Times New Roman"/>
        </w:rPr>
        <w:t xml:space="preserve"> </w:t>
      </w:r>
    </w:p>
    <w:p w:rsidR="00BF2713" w:rsidRDefault="00BF2713" w:rsidP="00BF2713">
      <w:pPr>
        <w:rPr>
          <w:rFonts w:ascii="Times New Roman" w:eastAsia="Times New Roman" w:hAnsi="Times New Roman" w:cs="Times New Roman"/>
        </w:rPr>
      </w:pPr>
    </w:p>
    <w:p w:rsidR="00BF2713" w:rsidRDefault="00BF2713" w:rsidP="00BF2713">
      <w:pPr>
        <w:rPr>
          <w:rFonts w:ascii="Times New Roman" w:eastAsia="Times New Roman" w:hAnsi="Times New Roman" w:cs="Times New Roman"/>
        </w:rPr>
      </w:pPr>
      <w:r w:rsidRPr="00BF2713">
        <w:rPr>
          <w:rFonts w:ascii="Times New Roman" w:eastAsia="Times New Roman" w:hAnsi="Times New Roman" w:cs="Times New Roman"/>
          <w:color w:val="C00000"/>
        </w:rPr>
        <w:t>Follow-up: Currently obtaining full list of collaborators and excluding those who want to opt-out. We will update the names on the proposal to include.</w:t>
      </w:r>
      <w:r>
        <w:rPr>
          <w:rFonts w:ascii="Times New Roman" w:eastAsia="Times New Roman" w:hAnsi="Times New Roman" w:cs="Times New Roman"/>
        </w:rPr>
        <w:t xml:space="preserv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Pr>
        <w:rPr>
          <w:rFonts w:ascii="Times New Roman" w:eastAsia="Times New Roman" w:hAnsi="Times New Roman" w:cs="Times New Roman"/>
        </w:rPr>
      </w:pPr>
    </w:p>
    <w:p w:rsidR="00BF2713" w:rsidRDefault="00BF2713" w:rsidP="00BF2713">
      <w:pPr>
        <w:rPr>
          <w:rFonts w:ascii="Times New Roman" w:eastAsia="Times New Roman" w:hAnsi="Times New Roman" w:cs="Times New Roman"/>
        </w:rPr>
      </w:pPr>
      <w:r>
        <w:rPr>
          <w:rFonts w:ascii="Times New Roman" w:eastAsia="Times New Roman" w:hAnsi="Times New Roman" w:cs="Times New Roman"/>
        </w:rPr>
        <w:t xml:space="preserve">Yes. This is all standard </w:t>
      </w:r>
      <w:proofErr w:type="spellStart"/>
      <w:r>
        <w:rPr>
          <w:rFonts w:ascii="Times New Roman" w:eastAsia="Times New Roman" w:hAnsi="Times New Roman" w:cs="Times New Roman"/>
        </w:rPr>
        <w:t>GlueX</w:t>
      </w:r>
      <w:proofErr w:type="spellEnd"/>
      <w:r w:rsidR="003217F3">
        <w:rPr>
          <w:rFonts w:ascii="Times New Roman" w:eastAsia="Times New Roman" w:hAnsi="Times New Roman" w:cs="Times New Roman"/>
        </w:rPr>
        <w:t xml:space="preserve"> calibration and procedures.</w:t>
      </w:r>
      <w:r>
        <w:rPr>
          <w:rFonts w:ascii="Times New Roman" w:eastAsia="Times New Roman" w:hAnsi="Times New Roman" w:cs="Times New Roman"/>
        </w:rPr>
        <w:t xml:space="preserve">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Pr>
        <w:rPr>
          <w:rFonts w:ascii="Times New Roman" w:eastAsia="Times New Roman" w:hAnsi="Times New Roman" w:cs="Times New Roman"/>
        </w:rPr>
      </w:pPr>
    </w:p>
    <w:p w:rsidR="00BF2713" w:rsidRDefault="003217F3" w:rsidP="00BF2713">
      <w:pPr>
        <w:rPr>
          <w:rFonts w:ascii="Times New Roman" w:eastAsia="Times New Roman" w:hAnsi="Times New Roman" w:cs="Times New Roman"/>
        </w:rPr>
      </w:pPr>
      <w:r>
        <w:rPr>
          <w:rFonts w:ascii="Times New Roman" w:eastAsia="Times New Roman" w:hAnsi="Times New Roman" w:cs="Times New Roman"/>
        </w:rPr>
        <w:t xml:space="preserve">First publication anticipated to be within a year. Group has abundance of experience analyzing short range correlations with electron beams in other experiments and a strong track record for early publications. </w:t>
      </w:r>
    </w:p>
    <w:p w:rsidR="00BF2713" w:rsidRPr="00BF2713" w:rsidRDefault="00BF2713" w:rsidP="00BF2713">
      <w:pPr>
        <w:rPr>
          <w:rFonts w:ascii="Times New Roman" w:eastAsia="Times New Roman" w:hAnsi="Times New Roman" w:cs="Times New Roman"/>
        </w:rPr>
      </w:pPr>
    </w:p>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Pr>
        <w:rPr>
          <w:rFonts w:ascii="Times New Roman" w:eastAsia="Times New Roman" w:hAnsi="Times New Roman" w:cs="Times New Roman"/>
        </w:rPr>
      </w:pPr>
    </w:p>
    <w:p w:rsidR="00BF2713" w:rsidRPr="00BF2713" w:rsidRDefault="00BF2713" w:rsidP="00BF2713">
      <w:pPr>
        <w:rPr>
          <w:rFonts w:ascii="Times New Roman" w:eastAsia="Times New Roman" w:hAnsi="Times New Roman" w:cs="Times New Roman"/>
          <w:color w:val="C00000"/>
        </w:rPr>
      </w:pPr>
      <w:r w:rsidRPr="00BF2713">
        <w:rPr>
          <w:rFonts w:ascii="Times New Roman" w:eastAsia="Times New Roman" w:hAnsi="Times New Roman" w:cs="Times New Roman"/>
          <w:color w:val="C00000"/>
        </w:rPr>
        <w:t xml:space="preserve">Follow-up: We need assigned Physics Division </w:t>
      </w:r>
      <w:proofErr w:type="spellStart"/>
      <w:r w:rsidRPr="00BF2713">
        <w:rPr>
          <w:rFonts w:ascii="Times New Roman" w:eastAsia="Times New Roman" w:hAnsi="Times New Roman" w:cs="Times New Roman"/>
          <w:color w:val="C00000"/>
        </w:rPr>
        <w:t>Liasion</w:t>
      </w:r>
      <w:proofErr w:type="spellEnd"/>
      <w:r w:rsidRPr="00BF2713">
        <w:rPr>
          <w:rFonts w:ascii="Times New Roman" w:eastAsia="Times New Roman" w:hAnsi="Times New Roman" w:cs="Times New Roman"/>
          <w:color w:val="C00000"/>
        </w:rPr>
        <w:t xml:space="preserve"> to work with us to get initial documents together for approval.</w:t>
      </w:r>
    </w:p>
    <w:p w:rsidR="00DE050A" w:rsidRDefault="00DE050A"/>
    <w:sectPr w:rsidR="00DE050A"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1"/>
    <w:rsid w:val="000D7AB1"/>
    <w:rsid w:val="003217F3"/>
    <w:rsid w:val="003413CD"/>
    <w:rsid w:val="00556022"/>
    <w:rsid w:val="007F76CA"/>
    <w:rsid w:val="00966365"/>
    <w:rsid w:val="00B97A21"/>
    <w:rsid w:val="00BF2713"/>
    <w:rsid w:val="00C065F1"/>
    <w:rsid w:val="00DE050A"/>
    <w:rsid w:val="00F5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F1C64"/>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style>
  <w:style w:type="character" w:styleId="Hyperlink">
    <w:name w:val="Hyperlink"/>
    <w:basedOn w:val="DefaultParagraphFont"/>
    <w:uiPriority w:val="99"/>
    <w:semiHidden/>
    <w:unhideWhenUsed/>
    <w:rsid w:val="00BF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2020-02-18T15:26:00Z</dcterms:created>
  <dcterms:modified xsi:type="dcterms:W3CDTF">2020-02-18T16:30:00Z</dcterms:modified>
</cp:coreProperties>
</file>